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9D" w:rsidRDefault="004E199D" w:rsidP="007C3786">
      <w:pPr>
        <w:spacing w:after="120"/>
        <w:rPr>
          <w:b/>
          <w:bCs/>
          <w:sz w:val="26"/>
          <w:szCs w:val="26"/>
        </w:rPr>
      </w:pPr>
    </w:p>
    <w:p w:rsidR="004E199D" w:rsidRDefault="004E199D" w:rsidP="007C3786">
      <w:pPr>
        <w:spacing w:after="120"/>
        <w:rPr>
          <w:b/>
          <w:bCs/>
          <w:sz w:val="26"/>
          <w:szCs w:val="26"/>
        </w:rPr>
      </w:pPr>
    </w:p>
    <w:p w:rsidR="004E199D" w:rsidRDefault="004E199D" w:rsidP="007C3786">
      <w:pPr>
        <w:spacing w:after="120"/>
        <w:rPr>
          <w:b/>
          <w:bCs/>
          <w:sz w:val="26"/>
          <w:szCs w:val="26"/>
        </w:rPr>
      </w:pPr>
    </w:p>
    <w:p w:rsidR="004E199D" w:rsidRDefault="004E199D" w:rsidP="007C3786">
      <w:pPr>
        <w:spacing w:after="120"/>
        <w:rPr>
          <w:b/>
          <w:bCs/>
          <w:sz w:val="26"/>
          <w:szCs w:val="26"/>
        </w:rPr>
      </w:pPr>
    </w:p>
    <w:p w:rsidR="004E199D" w:rsidRDefault="004E199D" w:rsidP="007C3786">
      <w:pPr>
        <w:spacing w:after="120"/>
        <w:rPr>
          <w:b/>
          <w:bCs/>
          <w:sz w:val="26"/>
          <w:szCs w:val="26"/>
        </w:rPr>
      </w:pPr>
    </w:p>
    <w:p w:rsidR="004E199D" w:rsidRDefault="004E199D" w:rsidP="00925CDE">
      <w:pPr>
        <w:spacing w:after="120"/>
        <w:jc w:val="center"/>
        <w:rPr>
          <w:b/>
          <w:bCs/>
          <w:sz w:val="26"/>
          <w:szCs w:val="26"/>
        </w:rPr>
      </w:pPr>
      <w:r w:rsidRPr="00267F6F">
        <w:rPr>
          <w:b/>
          <w:bCs/>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92pt">
            <v:imagedata r:id="rId7" o:title=""/>
          </v:shape>
        </w:pict>
      </w:r>
    </w:p>
    <w:p w:rsidR="004E199D" w:rsidRDefault="004E199D" w:rsidP="00925CDE">
      <w:pPr>
        <w:spacing w:after="120"/>
        <w:jc w:val="center"/>
        <w:rPr>
          <w:b/>
          <w:bCs/>
          <w:sz w:val="26"/>
          <w:szCs w:val="26"/>
        </w:rPr>
      </w:pPr>
    </w:p>
    <w:p w:rsidR="004E199D" w:rsidRDefault="004E199D" w:rsidP="00925CDE">
      <w:pPr>
        <w:spacing w:after="120"/>
        <w:jc w:val="center"/>
        <w:rPr>
          <w:b/>
          <w:bCs/>
          <w:sz w:val="26"/>
          <w:szCs w:val="26"/>
        </w:rPr>
      </w:pPr>
    </w:p>
    <w:p w:rsidR="004E199D" w:rsidRDefault="004E199D" w:rsidP="00925CDE">
      <w:pPr>
        <w:spacing w:after="120"/>
        <w:jc w:val="center"/>
        <w:rPr>
          <w:b/>
          <w:bCs/>
          <w:sz w:val="26"/>
          <w:szCs w:val="26"/>
        </w:rPr>
      </w:pPr>
    </w:p>
    <w:p w:rsidR="004E199D" w:rsidRPr="00925CDE" w:rsidRDefault="004E199D" w:rsidP="00925CDE">
      <w:pPr>
        <w:spacing w:after="120"/>
        <w:jc w:val="center"/>
        <w:rPr>
          <w:b/>
          <w:bCs/>
          <w:sz w:val="26"/>
          <w:szCs w:val="26"/>
        </w:rPr>
      </w:pPr>
    </w:p>
    <w:p w:rsidR="004E199D" w:rsidRDefault="004E199D" w:rsidP="00925CDE">
      <w:pPr>
        <w:spacing w:after="120"/>
        <w:jc w:val="center"/>
        <w:rPr>
          <w:b/>
          <w:bCs/>
          <w:sz w:val="26"/>
          <w:szCs w:val="26"/>
        </w:rPr>
      </w:pPr>
    </w:p>
    <w:p w:rsidR="004E199D" w:rsidRDefault="004E199D" w:rsidP="00925CDE">
      <w:pPr>
        <w:spacing w:after="120"/>
        <w:jc w:val="center"/>
        <w:rPr>
          <w:b/>
          <w:bCs/>
          <w:sz w:val="26"/>
          <w:szCs w:val="26"/>
        </w:rPr>
      </w:pPr>
    </w:p>
    <w:p w:rsidR="004E199D" w:rsidRDefault="004E199D" w:rsidP="00925CDE">
      <w:pPr>
        <w:spacing w:after="120"/>
        <w:jc w:val="center"/>
        <w:rPr>
          <w:b/>
          <w:bCs/>
          <w:sz w:val="26"/>
          <w:szCs w:val="26"/>
        </w:rPr>
      </w:pPr>
    </w:p>
    <w:p w:rsidR="004E199D" w:rsidRDefault="004E199D" w:rsidP="00925CDE">
      <w:pPr>
        <w:spacing w:after="120"/>
        <w:jc w:val="center"/>
        <w:rPr>
          <w:b/>
          <w:bCs/>
          <w:sz w:val="26"/>
          <w:szCs w:val="26"/>
        </w:rPr>
      </w:pPr>
    </w:p>
    <w:p w:rsidR="004E199D" w:rsidRPr="0019540A" w:rsidRDefault="004E199D" w:rsidP="00925CDE">
      <w:pPr>
        <w:spacing w:after="120"/>
        <w:jc w:val="center"/>
        <w:rPr>
          <w:b/>
          <w:bCs/>
          <w:sz w:val="28"/>
          <w:szCs w:val="28"/>
        </w:rPr>
      </w:pPr>
      <w:r w:rsidRPr="0019540A">
        <w:rPr>
          <w:b/>
          <w:bCs/>
          <w:sz w:val="28"/>
          <w:szCs w:val="28"/>
        </w:rPr>
        <w:t xml:space="preserve">Dornoch Area Community Interest Company </w:t>
      </w:r>
    </w:p>
    <w:p w:rsidR="004E199D" w:rsidRPr="0019540A" w:rsidRDefault="004E199D" w:rsidP="00925CDE">
      <w:pPr>
        <w:spacing w:after="120"/>
        <w:jc w:val="center"/>
        <w:rPr>
          <w:b/>
          <w:bCs/>
          <w:sz w:val="28"/>
          <w:szCs w:val="28"/>
        </w:rPr>
      </w:pPr>
    </w:p>
    <w:p w:rsidR="004E199D" w:rsidRPr="0019540A" w:rsidRDefault="004E199D" w:rsidP="00925CDE">
      <w:pPr>
        <w:spacing w:after="120"/>
        <w:jc w:val="center"/>
        <w:rPr>
          <w:b/>
          <w:bCs/>
          <w:sz w:val="28"/>
          <w:szCs w:val="28"/>
        </w:rPr>
      </w:pPr>
      <w:r w:rsidRPr="0019540A">
        <w:rPr>
          <w:b/>
          <w:bCs/>
          <w:sz w:val="28"/>
          <w:szCs w:val="28"/>
        </w:rPr>
        <w:t>Business Group Meeting</w:t>
      </w:r>
    </w:p>
    <w:p w:rsidR="004E199D" w:rsidRPr="0019540A" w:rsidRDefault="004E199D" w:rsidP="00925CDE">
      <w:pPr>
        <w:spacing w:after="120"/>
        <w:jc w:val="center"/>
        <w:rPr>
          <w:b/>
          <w:bCs/>
          <w:sz w:val="28"/>
          <w:szCs w:val="28"/>
        </w:rPr>
      </w:pPr>
    </w:p>
    <w:p w:rsidR="004E199D" w:rsidRPr="0019540A" w:rsidRDefault="004E199D" w:rsidP="00925CDE">
      <w:pPr>
        <w:spacing w:after="120"/>
        <w:jc w:val="center"/>
        <w:rPr>
          <w:b/>
          <w:bCs/>
          <w:sz w:val="28"/>
          <w:szCs w:val="28"/>
        </w:rPr>
      </w:pPr>
      <w:r w:rsidRPr="0019540A">
        <w:rPr>
          <w:b/>
          <w:bCs/>
          <w:sz w:val="28"/>
          <w:szCs w:val="28"/>
        </w:rPr>
        <w:t>11.09.14</w:t>
      </w:r>
    </w:p>
    <w:p w:rsidR="004E199D" w:rsidRDefault="004E199D" w:rsidP="00925CDE">
      <w:pPr>
        <w:spacing w:after="120"/>
        <w:rPr>
          <w:b/>
          <w:bCs/>
          <w:sz w:val="26"/>
          <w:szCs w:val="26"/>
        </w:rPr>
      </w:pPr>
      <w:r w:rsidRPr="00925CDE">
        <w:rPr>
          <w:sz w:val="26"/>
          <w:szCs w:val="26"/>
        </w:rPr>
        <w:br w:type="page"/>
      </w:r>
      <w:r>
        <w:rPr>
          <w:b/>
          <w:bCs/>
          <w:sz w:val="26"/>
          <w:szCs w:val="26"/>
        </w:rPr>
        <w:t>Why do we need a Business Group?</w:t>
      </w:r>
    </w:p>
    <w:p w:rsidR="004E199D" w:rsidRPr="009C5781" w:rsidRDefault="004E199D" w:rsidP="00FA3273">
      <w:pPr>
        <w:spacing w:after="120"/>
      </w:pPr>
      <w:r w:rsidRPr="009C5781">
        <w:t>We can do more if we work together. As a group we can engage with bodies like HIE and VisitScotland and benefit from training sessions from Business Gateway and others.</w:t>
      </w:r>
    </w:p>
    <w:p w:rsidR="004E199D" w:rsidRPr="009C5781" w:rsidRDefault="004E199D" w:rsidP="00FA3273">
      <w:pPr>
        <w:spacing w:after="120"/>
      </w:pPr>
      <w:r w:rsidRPr="009C5781">
        <w:t>Additionally, we can discuss and take forward new initiatives for Dornoch, share experience and knowledge and aim to benefit each other as well as ourselves.</w:t>
      </w:r>
    </w:p>
    <w:p w:rsidR="004E199D" w:rsidRDefault="004E199D" w:rsidP="007C3786">
      <w:pPr>
        <w:spacing w:after="120"/>
      </w:pPr>
    </w:p>
    <w:p w:rsidR="004E199D" w:rsidRPr="001F3B95" w:rsidRDefault="004E199D" w:rsidP="007C3786">
      <w:pPr>
        <w:spacing w:after="120"/>
        <w:rPr>
          <w:b/>
          <w:bCs/>
          <w:sz w:val="24"/>
          <w:szCs w:val="24"/>
        </w:rPr>
      </w:pPr>
      <w:r w:rsidRPr="001F3B95">
        <w:rPr>
          <w:b/>
          <w:bCs/>
          <w:sz w:val="24"/>
          <w:szCs w:val="24"/>
        </w:rPr>
        <w:t>Tourism in Dornoch</w:t>
      </w:r>
    </w:p>
    <w:p w:rsidR="004E199D" w:rsidRPr="009C5781" w:rsidRDefault="004E199D" w:rsidP="00FA3273">
      <w:pPr>
        <w:spacing w:after="120"/>
        <w:jc w:val="both"/>
      </w:pPr>
      <w:r w:rsidRPr="009C5781">
        <w:t>Dornoch is a tourist town – tourism is the biggest industry and a major employer both directly and indirectly.</w:t>
      </w:r>
    </w:p>
    <w:p w:rsidR="004E199D" w:rsidRDefault="004E199D" w:rsidP="00FA3273">
      <w:pPr>
        <w:tabs>
          <w:tab w:val="num" w:pos="1080"/>
        </w:tabs>
        <w:spacing w:after="60"/>
        <w:ind w:hanging="539"/>
      </w:pPr>
      <w:r>
        <w:tab/>
        <w:t xml:space="preserve">In thinking about tourism in Dornoch and the surrounding area, we include all visitors from beyond the immediate local area, roughly from Brora to Alness and taking in Lairg to the west, so day trip visitors as well as the holiday makers and golfers and those paying a brief visit such as those on a coach tour. </w:t>
      </w:r>
    </w:p>
    <w:p w:rsidR="004E199D" w:rsidRDefault="004E199D" w:rsidP="00FA3273">
      <w:pPr>
        <w:tabs>
          <w:tab w:val="num" w:pos="1080"/>
        </w:tabs>
        <w:ind w:hanging="540"/>
      </w:pPr>
      <w:r>
        <w:tab/>
      </w:r>
    </w:p>
    <w:p w:rsidR="004E199D" w:rsidRDefault="004E199D" w:rsidP="00FA3273">
      <w:pPr>
        <w:tabs>
          <w:tab w:val="num" w:pos="1080"/>
        </w:tabs>
        <w:ind w:hanging="540"/>
      </w:pPr>
      <w:r>
        <w:tab/>
        <w:t xml:space="preserve">Together, day and staying visitor spending makes up the visitor economy. </w:t>
      </w:r>
    </w:p>
    <w:p w:rsidR="004E199D" w:rsidRDefault="004E199D" w:rsidP="00FA3273">
      <w:pPr>
        <w:tabs>
          <w:tab w:val="num" w:pos="1080"/>
        </w:tabs>
        <w:ind w:hanging="540"/>
      </w:pPr>
    </w:p>
    <w:p w:rsidR="004E199D" w:rsidRDefault="004E199D" w:rsidP="00FA3273">
      <w:pPr>
        <w:tabs>
          <w:tab w:val="num" w:pos="1080"/>
        </w:tabs>
        <w:ind w:hanging="540"/>
      </w:pPr>
      <w:r w:rsidRPr="00845711">
        <w:tab/>
      </w:r>
    </w:p>
    <w:p w:rsidR="004E199D" w:rsidRPr="006D010E" w:rsidRDefault="004E199D" w:rsidP="00FA3273">
      <w:pPr>
        <w:tabs>
          <w:tab w:val="num" w:pos="1080"/>
        </w:tabs>
        <w:ind w:hanging="540"/>
        <w:rPr>
          <w:b/>
          <w:bCs/>
          <w:sz w:val="26"/>
          <w:szCs w:val="26"/>
        </w:rPr>
      </w:pPr>
      <w:r>
        <w:tab/>
      </w:r>
      <w:r>
        <w:rPr>
          <w:b/>
          <w:bCs/>
          <w:sz w:val="26"/>
          <w:szCs w:val="26"/>
        </w:rPr>
        <w:t>What benefits does t</w:t>
      </w:r>
      <w:r w:rsidRPr="006D010E">
        <w:rPr>
          <w:b/>
          <w:bCs/>
          <w:sz w:val="26"/>
          <w:szCs w:val="26"/>
        </w:rPr>
        <w:t xml:space="preserve">ourism bring to </w:t>
      </w:r>
      <w:r>
        <w:rPr>
          <w:b/>
          <w:bCs/>
          <w:sz w:val="26"/>
          <w:szCs w:val="26"/>
        </w:rPr>
        <w:t>our community</w:t>
      </w:r>
      <w:r w:rsidRPr="006D010E">
        <w:rPr>
          <w:b/>
          <w:bCs/>
          <w:sz w:val="26"/>
          <w:szCs w:val="26"/>
        </w:rPr>
        <w:t>?</w:t>
      </w:r>
    </w:p>
    <w:p w:rsidR="004E199D" w:rsidRDefault="004E199D" w:rsidP="00FA3273">
      <w:pPr>
        <w:tabs>
          <w:tab w:val="num" w:pos="1080"/>
        </w:tabs>
        <w:spacing w:after="120"/>
        <w:ind w:hanging="540"/>
        <w:jc w:val="both"/>
      </w:pPr>
      <w:r>
        <w:tab/>
        <w:t>Tourism …</w:t>
      </w:r>
    </w:p>
    <w:p w:rsidR="004E199D" w:rsidRDefault="004E199D" w:rsidP="00FA3273">
      <w:pPr>
        <w:spacing w:after="60"/>
      </w:pPr>
      <w:r>
        <w:rPr>
          <w:b/>
          <w:bCs/>
        </w:rPr>
        <w:t>boosts the economy</w:t>
      </w:r>
      <w:r>
        <w:t>, supporting local businesses and income for local residents;</w:t>
      </w:r>
    </w:p>
    <w:p w:rsidR="004E199D" w:rsidRDefault="004E199D" w:rsidP="00FA3273">
      <w:pPr>
        <w:spacing w:after="60"/>
      </w:pPr>
      <w:r>
        <w:rPr>
          <w:b/>
          <w:bCs/>
        </w:rPr>
        <w:t>generates and supports employment</w:t>
      </w:r>
      <w:r>
        <w:t>;</w:t>
      </w:r>
    </w:p>
    <w:p w:rsidR="004E199D" w:rsidRDefault="004E199D" w:rsidP="00FA3273">
      <w:pPr>
        <w:spacing w:after="60"/>
      </w:pPr>
      <w:r>
        <w:rPr>
          <w:b/>
          <w:bCs/>
        </w:rPr>
        <w:t>helps sustain local facilities and services,</w:t>
      </w:r>
      <w:r>
        <w:t xml:space="preserve"> helping to keep them viable and available for local people to use;</w:t>
      </w:r>
    </w:p>
    <w:p w:rsidR="004E199D" w:rsidRDefault="004E199D" w:rsidP="00FA3273">
      <w:pPr>
        <w:spacing w:after="60"/>
      </w:pPr>
      <w:r>
        <w:rPr>
          <w:b/>
          <w:bCs/>
        </w:rPr>
        <w:t>creates positive images</w:t>
      </w:r>
      <w:r>
        <w:t>, thus encouraging civic pride, creating awareness and helping to make this a great place to visit, live, work and study;</w:t>
      </w:r>
    </w:p>
    <w:p w:rsidR="004E199D" w:rsidRDefault="004E199D" w:rsidP="00FA3273">
      <w:pPr>
        <w:spacing w:after="60"/>
      </w:pPr>
      <w:r>
        <w:rPr>
          <w:b/>
          <w:bCs/>
        </w:rPr>
        <w:t>supports a better environment and encourages good environmental stewardship</w:t>
      </w:r>
      <w:r>
        <w:t>;</w:t>
      </w:r>
    </w:p>
    <w:p w:rsidR="004E199D" w:rsidRDefault="004E199D" w:rsidP="00FA3273">
      <w:pPr>
        <w:jc w:val="both"/>
      </w:pPr>
      <w:r>
        <w:rPr>
          <w:b/>
          <w:bCs/>
        </w:rPr>
        <w:t>pays its way</w:t>
      </w:r>
      <w:r>
        <w:t>, inducing secondary spending throughout the community, as well as encouraging enterprise and innovation.</w:t>
      </w:r>
    </w:p>
    <w:p w:rsidR="004E199D" w:rsidRDefault="004E199D" w:rsidP="00FA3273">
      <w:pPr>
        <w:rPr>
          <w:b/>
          <w:bCs/>
        </w:rPr>
      </w:pPr>
    </w:p>
    <w:p w:rsidR="004E199D" w:rsidRDefault="004E199D" w:rsidP="00FA3273">
      <w:pPr>
        <w:tabs>
          <w:tab w:val="num" w:pos="1080"/>
        </w:tabs>
        <w:ind w:hanging="540"/>
        <w:jc w:val="both"/>
      </w:pPr>
    </w:p>
    <w:p w:rsidR="004E199D" w:rsidRPr="006D010E" w:rsidRDefault="004E199D" w:rsidP="00FA3273">
      <w:pPr>
        <w:jc w:val="both"/>
        <w:rPr>
          <w:b/>
          <w:bCs/>
          <w:sz w:val="26"/>
          <w:szCs w:val="26"/>
        </w:rPr>
      </w:pPr>
      <w:r w:rsidRPr="006D010E">
        <w:rPr>
          <w:b/>
          <w:bCs/>
          <w:sz w:val="26"/>
          <w:szCs w:val="26"/>
        </w:rPr>
        <w:t>How ca</w:t>
      </w:r>
      <w:r>
        <w:rPr>
          <w:b/>
          <w:bCs/>
          <w:sz w:val="26"/>
          <w:szCs w:val="26"/>
        </w:rPr>
        <w:t>n we maximise the benefit from t</w:t>
      </w:r>
      <w:r w:rsidRPr="006D010E">
        <w:rPr>
          <w:b/>
          <w:bCs/>
          <w:sz w:val="26"/>
          <w:szCs w:val="26"/>
        </w:rPr>
        <w:t>ourism for our communities?</w:t>
      </w:r>
    </w:p>
    <w:p w:rsidR="004E199D" w:rsidRDefault="004E199D" w:rsidP="00FA3273">
      <w:pPr>
        <w:tabs>
          <w:tab w:val="num" w:pos="1080"/>
        </w:tabs>
        <w:ind w:hanging="540"/>
        <w:jc w:val="both"/>
      </w:pPr>
    </w:p>
    <w:p w:rsidR="004E199D" w:rsidRDefault="004E199D" w:rsidP="00FA3273">
      <w:pPr>
        <w:numPr>
          <w:ilvl w:val="0"/>
          <w:numId w:val="5"/>
        </w:numPr>
        <w:spacing w:after="60"/>
        <w:ind w:left="0"/>
      </w:pPr>
      <w:r>
        <w:t>By pooling resources to promote Dornoch.</w:t>
      </w:r>
      <w:r>
        <w:tab/>
      </w:r>
    </w:p>
    <w:p w:rsidR="004E199D" w:rsidRDefault="004E199D" w:rsidP="00FA3273">
      <w:pPr>
        <w:numPr>
          <w:ilvl w:val="0"/>
          <w:numId w:val="5"/>
        </w:numPr>
        <w:spacing w:after="60"/>
        <w:ind w:left="0"/>
      </w:pPr>
      <w:r>
        <w:t>By working together to plug gaps and reduce the leakage of visitor spending from our area and to ensure we keep as much of the spending by our guests within the local economy;</w:t>
      </w:r>
    </w:p>
    <w:p w:rsidR="004E199D" w:rsidRDefault="004E199D" w:rsidP="00FA3273">
      <w:pPr>
        <w:numPr>
          <w:ilvl w:val="0"/>
          <w:numId w:val="5"/>
        </w:numPr>
        <w:spacing w:after="60"/>
        <w:ind w:left="0"/>
      </w:pPr>
      <w:r>
        <w:t>By combining our different products and services to create packages for visitors of more things to do that attract new visitors and keep our guests here longer;</w:t>
      </w:r>
    </w:p>
    <w:p w:rsidR="004E199D" w:rsidRDefault="004E199D" w:rsidP="00FA3273">
      <w:pPr>
        <w:numPr>
          <w:ilvl w:val="0"/>
          <w:numId w:val="5"/>
        </w:numPr>
        <w:spacing w:after="60"/>
        <w:ind w:left="0"/>
      </w:pPr>
      <w:r>
        <w:t>By extending the season;</w:t>
      </w:r>
    </w:p>
    <w:p w:rsidR="004E199D" w:rsidRDefault="004E199D" w:rsidP="00FA3273">
      <w:pPr>
        <w:numPr>
          <w:ilvl w:val="0"/>
          <w:numId w:val="5"/>
        </w:numPr>
        <w:spacing w:after="60"/>
        <w:ind w:left="0"/>
      </w:pPr>
      <w:r>
        <w:t>By attracting higher spending tourists and, importantly;</w:t>
      </w:r>
    </w:p>
    <w:p w:rsidR="004E199D" w:rsidRDefault="004E199D" w:rsidP="00FA3273">
      <w:pPr>
        <w:numPr>
          <w:ilvl w:val="0"/>
          <w:numId w:val="5"/>
        </w:numPr>
        <w:spacing w:after="120"/>
        <w:ind w:left="0"/>
      </w:pPr>
      <w:r>
        <w:t>By working together to create a high quality, seamless experience for all our visitors thus increasing visitor satisfaction and encouraging repeat visits.</w:t>
      </w:r>
    </w:p>
    <w:p w:rsidR="004E199D" w:rsidRDefault="004E199D" w:rsidP="00FA3273">
      <w:pPr>
        <w:tabs>
          <w:tab w:val="num" w:pos="1080"/>
        </w:tabs>
      </w:pPr>
      <w:r>
        <w:t>Coordinating this combined effort, integrating all the different parts of the tourist experience and adding value to our individual efforts could be possible within the Business Group.</w:t>
      </w:r>
    </w:p>
    <w:p w:rsidR="004E199D" w:rsidRDefault="004E199D" w:rsidP="00FA3273">
      <w:pPr>
        <w:jc w:val="both"/>
      </w:pPr>
    </w:p>
    <w:p w:rsidR="004E199D" w:rsidRDefault="004E199D" w:rsidP="00FA3273">
      <w:pPr>
        <w:jc w:val="both"/>
      </w:pPr>
    </w:p>
    <w:p w:rsidR="004E199D" w:rsidRPr="002C040F" w:rsidRDefault="004E199D" w:rsidP="00FA3273">
      <w:pPr>
        <w:jc w:val="both"/>
        <w:rPr>
          <w:b/>
          <w:bCs/>
          <w:sz w:val="26"/>
          <w:szCs w:val="26"/>
        </w:rPr>
      </w:pPr>
      <w:r>
        <w:rPr>
          <w:b/>
          <w:bCs/>
          <w:sz w:val="26"/>
          <w:szCs w:val="26"/>
        </w:rPr>
        <w:br w:type="page"/>
        <w:t>What could DACIC’s Business Group do</w:t>
      </w:r>
      <w:r w:rsidRPr="002C040F">
        <w:rPr>
          <w:b/>
          <w:bCs/>
          <w:sz w:val="26"/>
          <w:szCs w:val="26"/>
        </w:rPr>
        <w:t>?</w:t>
      </w:r>
    </w:p>
    <w:p w:rsidR="004E199D" w:rsidRDefault="004E199D" w:rsidP="00FA3273">
      <w:pPr>
        <w:tabs>
          <w:tab w:val="num" w:pos="1080"/>
        </w:tabs>
        <w:ind w:hanging="540"/>
        <w:jc w:val="both"/>
      </w:pPr>
    </w:p>
    <w:p w:rsidR="004E199D" w:rsidRDefault="004E199D" w:rsidP="00FA3273">
      <w:pPr>
        <w:numPr>
          <w:ilvl w:val="0"/>
          <w:numId w:val="4"/>
        </w:numPr>
        <w:spacing w:after="120"/>
        <w:ind w:left="0"/>
        <w:jc w:val="both"/>
      </w:pPr>
      <w:r>
        <w:t>encourage networking and collaboration to create new products to take to the market, thus keeping the destination fresh and competitive;</w:t>
      </w:r>
    </w:p>
    <w:p w:rsidR="004E199D" w:rsidRDefault="004E199D" w:rsidP="00FA3273">
      <w:pPr>
        <w:numPr>
          <w:ilvl w:val="0"/>
          <w:numId w:val="4"/>
        </w:numPr>
        <w:spacing w:after="60"/>
        <w:ind w:left="0"/>
        <w:jc w:val="both"/>
      </w:pPr>
      <w:r>
        <w:t>provide effective and efficient collaborative marketing benefiting the whole area;</w:t>
      </w:r>
    </w:p>
    <w:p w:rsidR="004E199D" w:rsidRDefault="004E199D" w:rsidP="00FA3273">
      <w:pPr>
        <w:numPr>
          <w:ilvl w:val="0"/>
          <w:numId w:val="4"/>
        </w:numPr>
        <w:spacing w:after="60"/>
        <w:ind w:left="0"/>
        <w:jc w:val="both"/>
      </w:pPr>
      <w:r>
        <w:t>undertake destination marketing and promotional work;</w:t>
      </w:r>
    </w:p>
    <w:p w:rsidR="004E199D" w:rsidRDefault="004E199D" w:rsidP="00FA3273">
      <w:pPr>
        <w:numPr>
          <w:ilvl w:val="0"/>
          <w:numId w:val="4"/>
        </w:numPr>
        <w:spacing w:after="60"/>
        <w:ind w:left="0"/>
        <w:jc w:val="both"/>
      </w:pPr>
      <w:r>
        <w:t>facilitate working together to grow tourism and tackle common problems;</w:t>
      </w:r>
    </w:p>
    <w:p w:rsidR="004E199D" w:rsidRDefault="004E199D" w:rsidP="00FA3273">
      <w:pPr>
        <w:numPr>
          <w:ilvl w:val="0"/>
          <w:numId w:val="4"/>
        </w:numPr>
        <w:spacing w:after="60"/>
        <w:ind w:left="0"/>
        <w:jc w:val="both"/>
      </w:pPr>
      <w:r>
        <w:t>attract and promote signature events for the destination;</w:t>
      </w:r>
    </w:p>
    <w:p w:rsidR="004E199D" w:rsidRDefault="004E199D" w:rsidP="00FA3273">
      <w:pPr>
        <w:numPr>
          <w:ilvl w:val="0"/>
          <w:numId w:val="4"/>
        </w:numPr>
        <w:spacing w:after="60"/>
        <w:ind w:left="0"/>
        <w:jc w:val="both"/>
      </w:pPr>
      <w:r>
        <w:t>provide training and tourism business support services;</w:t>
      </w:r>
    </w:p>
    <w:p w:rsidR="004E199D" w:rsidRDefault="004E199D" w:rsidP="00FA3273">
      <w:pPr>
        <w:numPr>
          <w:ilvl w:val="0"/>
          <w:numId w:val="4"/>
        </w:numPr>
        <w:spacing w:after="60"/>
        <w:ind w:left="0"/>
        <w:jc w:val="both"/>
      </w:pPr>
      <w:r>
        <w:t>secure significant additional funding from outside bodies, sponsors and other partners;</w:t>
      </w:r>
    </w:p>
    <w:p w:rsidR="004E199D" w:rsidRDefault="004E199D" w:rsidP="00FA3273">
      <w:pPr>
        <w:jc w:val="both"/>
      </w:pPr>
    </w:p>
    <w:p w:rsidR="004E199D" w:rsidRDefault="004E199D" w:rsidP="00FA3273">
      <w:pPr>
        <w:tabs>
          <w:tab w:val="num" w:pos="1080"/>
        </w:tabs>
        <w:ind w:hanging="540"/>
      </w:pPr>
    </w:p>
    <w:p w:rsidR="004E199D" w:rsidRPr="002C040F" w:rsidRDefault="004E199D" w:rsidP="00FA3273">
      <w:pPr>
        <w:jc w:val="both"/>
        <w:rPr>
          <w:b/>
          <w:bCs/>
          <w:sz w:val="26"/>
          <w:szCs w:val="26"/>
        </w:rPr>
      </w:pPr>
      <w:r>
        <w:rPr>
          <w:b/>
          <w:bCs/>
          <w:sz w:val="26"/>
          <w:szCs w:val="26"/>
        </w:rPr>
        <w:t>Why should we work together</w:t>
      </w:r>
      <w:r w:rsidRPr="002C040F">
        <w:rPr>
          <w:b/>
          <w:bCs/>
          <w:sz w:val="26"/>
          <w:szCs w:val="26"/>
        </w:rPr>
        <w:t>?</w:t>
      </w:r>
    </w:p>
    <w:p w:rsidR="004E199D" w:rsidRDefault="004E199D" w:rsidP="00FA3273">
      <w:pPr>
        <w:tabs>
          <w:tab w:val="num" w:pos="1080"/>
        </w:tabs>
        <w:ind w:hanging="540"/>
        <w:jc w:val="both"/>
      </w:pPr>
    </w:p>
    <w:p w:rsidR="004E199D" w:rsidRDefault="004E199D" w:rsidP="00FA3273">
      <w:pPr>
        <w:tabs>
          <w:tab w:val="num" w:pos="1080"/>
        </w:tabs>
        <w:spacing w:after="120"/>
        <w:ind w:hanging="539"/>
      </w:pPr>
      <w:r>
        <w:tab/>
        <w:t>The short answer is that other, successful groups are already working together and achieving success as a result. Groups like Visit Arran, Visit Cairngorm and others are working to promote their areas and get ahead of the competition. We don’t want to be left behind.</w:t>
      </w:r>
    </w:p>
    <w:p w:rsidR="004E199D" w:rsidRDefault="004E199D" w:rsidP="00FA3273">
      <w:pPr>
        <w:tabs>
          <w:tab w:val="num" w:pos="1080"/>
        </w:tabs>
        <w:ind w:hanging="540"/>
      </w:pPr>
      <w:r>
        <w:t>.</w:t>
      </w:r>
    </w:p>
    <w:p w:rsidR="004E199D" w:rsidRPr="00CF380C" w:rsidRDefault="004E199D" w:rsidP="00FA3273">
      <w:pPr>
        <w:rPr>
          <w:b/>
          <w:bCs/>
          <w:sz w:val="26"/>
          <w:szCs w:val="26"/>
        </w:rPr>
      </w:pPr>
      <w:r w:rsidRPr="00CF380C">
        <w:rPr>
          <w:b/>
          <w:bCs/>
          <w:sz w:val="26"/>
          <w:szCs w:val="26"/>
        </w:rPr>
        <w:t>How will we know if this is working?</w:t>
      </w:r>
    </w:p>
    <w:p w:rsidR="004E199D" w:rsidRDefault="004E199D" w:rsidP="00FA3273"/>
    <w:p w:rsidR="004E199D" w:rsidRDefault="004E199D" w:rsidP="00FA3273">
      <w:r>
        <w:t>By setting up an agreed evaluation system to measure levels of business, staff employed and business confidence over the year, we will be able to monitor the effectiveness of our  initiatives.</w:t>
      </w:r>
    </w:p>
    <w:p w:rsidR="004E199D" w:rsidRDefault="004E199D" w:rsidP="00FA3273"/>
    <w:p w:rsidR="004E199D" w:rsidRDefault="004E199D" w:rsidP="00FA3273">
      <w:r>
        <w:t>By setting up agreed measurable targets, we will know the goals we are aiming for. This will have an impact on tourism growth and will be relevant throughout the community. We will hold regular meetings to report and review progress.</w:t>
      </w:r>
    </w:p>
    <w:p w:rsidR="004E199D" w:rsidRDefault="004E199D" w:rsidP="00FA3273"/>
    <w:p w:rsidR="004E199D" w:rsidRDefault="004E199D" w:rsidP="00FA3273">
      <w:pPr>
        <w:rPr>
          <w:b/>
          <w:bCs/>
          <w:sz w:val="24"/>
          <w:szCs w:val="24"/>
        </w:rPr>
      </w:pPr>
      <w:r w:rsidRPr="00D45A0C">
        <w:rPr>
          <w:b/>
          <w:bCs/>
          <w:sz w:val="24"/>
          <w:szCs w:val="24"/>
        </w:rPr>
        <w:t>What’s in it for me?</w:t>
      </w:r>
    </w:p>
    <w:p w:rsidR="004E199D" w:rsidRDefault="004E199D" w:rsidP="00FA3273">
      <w:pPr>
        <w:rPr>
          <w:b/>
          <w:bCs/>
          <w:sz w:val="24"/>
          <w:szCs w:val="24"/>
        </w:rPr>
      </w:pPr>
    </w:p>
    <w:p w:rsidR="004E199D" w:rsidRDefault="004E199D" w:rsidP="00FA3273">
      <w:pPr>
        <w:numPr>
          <w:ilvl w:val="0"/>
          <w:numId w:val="7"/>
        </w:numPr>
        <w:ind w:left="0"/>
        <w:rPr>
          <w:b/>
          <w:bCs/>
        </w:rPr>
      </w:pPr>
      <w:r>
        <w:rPr>
          <w:b/>
          <w:bCs/>
        </w:rPr>
        <w:t>Use of the new Dornoch logo will be available for all participating businesses subject to adherence to our guidelines.</w:t>
      </w:r>
    </w:p>
    <w:p w:rsidR="004E199D" w:rsidRPr="00CF380C" w:rsidRDefault="004E199D" w:rsidP="00FA3273">
      <w:pPr>
        <w:numPr>
          <w:ilvl w:val="0"/>
          <w:numId w:val="7"/>
        </w:numPr>
        <w:ind w:left="0"/>
        <w:rPr>
          <w:b/>
          <w:bCs/>
        </w:rPr>
      </w:pPr>
      <w:r w:rsidRPr="00CF380C">
        <w:rPr>
          <w:u w:val="single"/>
        </w:rPr>
        <w:t>More business</w:t>
      </w:r>
      <w:r w:rsidRPr="00CF380C">
        <w:t>. By effectively promoting Dornoch to a target audience as a destination of choice, we will bring more people here. It doesn’t matter if you let a single holiday cottage, run a retail business or a B&amp;B, your marketing budget can go further and achieve much more, if just a small part of it goes into the common pool.</w:t>
      </w:r>
    </w:p>
    <w:p w:rsidR="004E199D" w:rsidRDefault="004E199D" w:rsidP="00FA3273">
      <w:pPr>
        <w:numPr>
          <w:ilvl w:val="0"/>
          <w:numId w:val="7"/>
        </w:numPr>
        <w:ind w:left="0"/>
      </w:pPr>
      <w:r w:rsidRPr="00CF380C">
        <w:t>A chance to influence how Dornoch develops. Get involved and have your say.</w:t>
      </w:r>
    </w:p>
    <w:p w:rsidR="004E199D" w:rsidRDefault="004E199D" w:rsidP="00FA3273">
      <w:pPr>
        <w:numPr>
          <w:ilvl w:val="0"/>
          <w:numId w:val="7"/>
        </w:numPr>
        <w:ind w:left="0"/>
      </w:pPr>
      <w:r>
        <w:t>Access to workshops and training sessions on topics like marketing and social media.</w:t>
      </w:r>
    </w:p>
    <w:p w:rsidR="004E199D" w:rsidRPr="00CF380C" w:rsidRDefault="004E199D" w:rsidP="00FA3273">
      <w:pPr>
        <w:numPr>
          <w:ilvl w:val="0"/>
          <w:numId w:val="7"/>
        </w:numPr>
        <w:ind w:left="0"/>
      </w:pPr>
      <w:r>
        <w:t>Access to subsidised World Host training.</w:t>
      </w:r>
    </w:p>
    <w:p w:rsidR="004E199D" w:rsidRDefault="004E199D" w:rsidP="00FA3273">
      <w:pPr>
        <w:rPr>
          <w:sz w:val="24"/>
          <w:szCs w:val="24"/>
        </w:rPr>
      </w:pPr>
    </w:p>
    <w:p w:rsidR="004E199D" w:rsidRDefault="004E199D" w:rsidP="00FA3273">
      <w:pPr>
        <w:rPr>
          <w:b/>
          <w:bCs/>
          <w:sz w:val="24"/>
          <w:szCs w:val="24"/>
        </w:rPr>
      </w:pPr>
    </w:p>
    <w:p w:rsidR="004E199D" w:rsidRDefault="004E199D" w:rsidP="00FA3273">
      <w:pPr>
        <w:rPr>
          <w:b/>
          <w:bCs/>
          <w:sz w:val="24"/>
          <w:szCs w:val="24"/>
        </w:rPr>
      </w:pPr>
      <w:r w:rsidRPr="00CF791E">
        <w:rPr>
          <w:b/>
          <w:bCs/>
          <w:sz w:val="24"/>
          <w:szCs w:val="24"/>
        </w:rPr>
        <w:t>What is the cost</w:t>
      </w:r>
      <w:r>
        <w:rPr>
          <w:b/>
          <w:bCs/>
          <w:sz w:val="24"/>
          <w:szCs w:val="24"/>
        </w:rPr>
        <w:t>?</w:t>
      </w:r>
    </w:p>
    <w:p w:rsidR="004E199D" w:rsidRDefault="004E199D" w:rsidP="00FA3273">
      <w:pPr>
        <w:rPr>
          <w:b/>
          <w:bCs/>
          <w:sz w:val="24"/>
          <w:szCs w:val="24"/>
        </w:rPr>
      </w:pPr>
    </w:p>
    <w:p w:rsidR="004E199D" w:rsidRPr="00CF380C" w:rsidRDefault="004E199D" w:rsidP="00FA3273">
      <w:r w:rsidRPr="00CF380C">
        <w:t>In setting contribution levels, we’ve consulted similar groups and then taken into account local conditions.</w:t>
      </w:r>
    </w:p>
    <w:p w:rsidR="004E199D" w:rsidRPr="00CF380C" w:rsidRDefault="004E199D" w:rsidP="00FA3273"/>
    <w:p w:rsidR="004E199D" w:rsidRPr="00CF380C" w:rsidRDefault="004E199D" w:rsidP="00FA3273">
      <w:r w:rsidRPr="00CF380C">
        <w:t>An annual marketing spend of around 2% of turnover is considered normal so this has been taken into account and benefits have also been factored in.</w:t>
      </w:r>
    </w:p>
    <w:p w:rsidR="004E199D" w:rsidRPr="00CF380C" w:rsidRDefault="004E199D" w:rsidP="00FA3273"/>
    <w:p w:rsidR="004E199D" w:rsidRPr="00CF380C" w:rsidRDefault="004E199D" w:rsidP="00FA3273">
      <w:r w:rsidRPr="00CF380C">
        <w:t>Costs are structured to be fair to businesses</w:t>
      </w:r>
      <w:r>
        <w:t xml:space="preserve"> of all sizes and are based on </w:t>
      </w:r>
      <w:r w:rsidRPr="00CF380C">
        <w:t xml:space="preserve">trust. </w:t>
      </w:r>
    </w:p>
    <w:p w:rsidR="004E199D" w:rsidRPr="00CF380C" w:rsidRDefault="004E199D" w:rsidP="00FA3273"/>
    <w:p w:rsidR="004E199D" w:rsidRPr="00CF380C" w:rsidRDefault="004E199D" w:rsidP="00FA3273">
      <w:r>
        <w:t>Entry level is set at just £60</w:t>
      </w:r>
      <w:r w:rsidRPr="00CF380C">
        <w:t xml:space="preserve"> for a small business with just one self catering unit</w:t>
      </w:r>
      <w:r>
        <w:t xml:space="preserve"> and a turnover of less than £30,000 per annum</w:t>
      </w:r>
      <w:r w:rsidRPr="00CF380C">
        <w:t>. This is based on the current cost of £30 for an advert on visitdornoch.com plus a co</w:t>
      </w:r>
      <w:r>
        <w:t>ntribution of just £30</w:t>
      </w:r>
      <w:r w:rsidRPr="00CF380C">
        <w:t xml:space="preserve"> to the Business Group. An extra booking for even a few days would easily cover this charge.</w:t>
      </w:r>
    </w:p>
    <w:p w:rsidR="004E199D" w:rsidRPr="00CF380C" w:rsidRDefault="004E199D" w:rsidP="00FA3273"/>
    <w:p w:rsidR="004E199D" w:rsidRPr="00CF380C" w:rsidRDefault="004E199D" w:rsidP="00FA3273">
      <w:r>
        <w:t>The next level is £85</w:t>
      </w:r>
      <w:r w:rsidRPr="00CF380C">
        <w:t xml:space="preserve"> for any small business with a turnover of less than £30,000 and the benefits are a website advert and inclusion on the new town map.</w:t>
      </w:r>
    </w:p>
    <w:p w:rsidR="004E199D" w:rsidRPr="00CF380C" w:rsidRDefault="004E199D" w:rsidP="00FA3273"/>
    <w:p w:rsidR="004E199D" w:rsidRDefault="004E199D" w:rsidP="00FA3273">
      <w:r w:rsidRPr="00CF380C">
        <w:t>For all businesses whose turnover is in excess of £30,000, a contribution of 0.3% is recommended. This would leave 1.7% of the marketing budget available. Benefits, as above are included.</w:t>
      </w:r>
    </w:p>
    <w:p w:rsidR="004E199D" w:rsidRDefault="004E199D" w:rsidP="00FA3273"/>
    <w:p w:rsidR="004E199D" w:rsidRPr="006C7645" w:rsidRDefault="004E199D" w:rsidP="006C7645">
      <w:pPr>
        <w:rPr>
          <w:b/>
          <w:bCs/>
          <w:sz w:val="28"/>
          <w:szCs w:val="28"/>
        </w:rPr>
      </w:pPr>
      <w:r w:rsidRPr="006C7645">
        <w:rPr>
          <w:b/>
          <w:bCs/>
          <w:color w:val="548DD4"/>
          <w:sz w:val="28"/>
          <w:szCs w:val="28"/>
        </w:rPr>
        <w:t>All businesses may use the Dornoch logo</w:t>
      </w:r>
      <w:r>
        <w:rPr>
          <w:b/>
          <w:bCs/>
          <w:color w:val="548DD4"/>
          <w:sz w:val="28"/>
          <w:szCs w:val="28"/>
        </w:rPr>
        <w:t>*</w:t>
      </w:r>
      <w:r w:rsidRPr="006C7645">
        <w:rPr>
          <w:b/>
          <w:bCs/>
          <w:color w:val="548DD4"/>
          <w:sz w:val="28"/>
          <w:szCs w:val="28"/>
        </w:rPr>
        <w:t xml:space="preserve"> and be part of a Dornoch advertising campaign</w:t>
      </w:r>
      <w:r>
        <w:rPr>
          <w:b/>
          <w:bCs/>
          <w:color w:val="548DD4"/>
          <w:sz w:val="28"/>
          <w:szCs w:val="28"/>
        </w:rPr>
        <w:t xml:space="preserve"> and will have a</w:t>
      </w:r>
      <w:r w:rsidRPr="006C7645">
        <w:rPr>
          <w:b/>
          <w:bCs/>
          <w:color w:val="548DD4"/>
          <w:sz w:val="28"/>
          <w:szCs w:val="28"/>
        </w:rPr>
        <w:t>ccess to subsidised World Host Training and additional free or low cost training</w:t>
      </w:r>
    </w:p>
    <w:p w:rsidR="004E199D" w:rsidRPr="006C7645" w:rsidRDefault="004E199D" w:rsidP="007C3786">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328"/>
        <w:gridCol w:w="2834"/>
      </w:tblGrid>
      <w:tr w:rsidR="004E199D" w:rsidRPr="006176A8">
        <w:tc>
          <w:tcPr>
            <w:tcW w:w="3080" w:type="dxa"/>
          </w:tcPr>
          <w:p w:rsidR="004E199D" w:rsidRPr="003C79CE" w:rsidRDefault="004E199D" w:rsidP="007C3786">
            <w:pPr>
              <w:jc w:val="both"/>
              <w:rPr>
                <w:sz w:val="28"/>
                <w:szCs w:val="28"/>
              </w:rPr>
            </w:pPr>
            <w:r w:rsidRPr="003C79CE">
              <w:rPr>
                <w:sz w:val="28"/>
                <w:szCs w:val="28"/>
              </w:rPr>
              <w:t>Your business</w:t>
            </w:r>
          </w:p>
        </w:tc>
        <w:tc>
          <w:tcPr>
            <w:tcW w:w="3328" w:type="dxa"/>
          </w:tcPr>
          <w:p w:rsidR="004E199D" w:rsidRPr="003C79CE" w:rsidRDefault="004E199D" w:rsidP="007C3786">
            <w:pPr>
              <w:jc w:val="both"/>
              <w:rPr>
                <w:sz w:val="28"/>
                <w:szCs w:val="28"/>
              </w:rPr>
            </w:pPr>
            <w:r w:rsidRPr="003C79CE">
              <w:rPr>
                <w:sz w:val="28"/>
                <w:szCs w:val="28"/>
              </w:rPr>
              <w:t>Benefit + group membership *</w:t>
            </w:r>
          </w:p>
        </w:tc>
        <w:tc>
          <w:tcPr>
            <w:tcW w:w="2834" w:type="dxa"/>
          </w:tcPr>
          <w:p w:rsidR="004E199D" w:rsidRPr="003C79CE" w:rsidRDefault="004E199D" w:rsidP="007C3786">
            <w:pPr>
              <w:jc w:val="both"/>
              <w:rPr>
                <w:sz w:val="28"/>
                <w:szCs w:val="28"/>
              </w:rPr>
            </w:pPr>
            <w:r w:rsidRPr="003C79CE">
              <w:rPr>
                <w:sz w:val="28"/>
                <w:szCs w:val="28"/>
              </w:rPr>
              <w:t>Cost per annum</w:t>
            </w:r>
          </w:p>
        </w:tc>
      </w:tr>
      <w:tr w:rsidR="004E199D" w:rsidRPr="006176A8">
        <w:tc>
          <w:tcPr>
            <w:tcW w:w="3080" w:type="dxa"/>
          </w:tcPr>
          <w:p w:rsidR="004E199D" w:rsidRPr="003C79CE" w:rsidRDefault="004E199D" w:rsidP="00CF380C">
            <w:pPr>
              <w:rPr>
                <w:sz w:val="28"/>
                <w:szCs w:val="28"/>
              </w:rPr>
            </w:pPr>
            <w:r w:rsidRPr="003C79CE">
              <w:rPr>
                <w:sz w:val="28"/>
                <w:szCs w:val="28"/>
              </w:rPr>
              <w:t>Single self catering unit, turnover less than £30,000 per annum</w:t>
            </w:r>
          </w:p>
        </w:tc>
        <w:tc>
          <w:tcPr>
            <w:tcW w:w="3328" w:type="dxa"/>
          </w:tcPr>
          <w:p w:rsidR="004E199D" w:rsidRPr="003C79CE" w:rsidRDefault="004E199D" w:rsidP="00CF380C">
            <w:pPr>
              <w:rPr>
                <w:sz w:val="28"/>
                <w:szCs w:val="28"/>
              </w:rPr>
            </w:pPr>
            <w:r w:rsidRPr="003C79CE">
              <w:rPr>
                <w:sz w:val="28"/>
                <w:szCs w:val="28"/>
              </w:rPr>
              <w:t>Ad on visitdornoch.com</w:t>
            </w:r>
          </w:p>
        </w:tc>
        <w:tc>
          <w:tcPr>
            <w:tcW w:w="2834" w:type="dxa"/>
          </w:tcPr>
          <w:p w:rsidR="004E199D" w:rsidRPr="003C79CE" w:rsidRDefault="004E199D" w:rsidP="00CF380C">
            <w:pPr>
              <w:rPr>
                <w:sz w:val="28"/>
                <w:szCs w:val="28"/>
              </w:rPr>
            </w:pPr>
            <w:r w:rsidRPr="003C79CE">
              <w:rPr>
                <w:sz w:val="28"/>
                <w:szCs w:val="28"/>
              </w:rPr>
              <w:t>£60</w:t>
            </w:r>
            <w:r>
              <w:rPr>
                <w:sz w:val="28"/>
                <w:szCs w:val="28"/>
              </w:rPr>
              <w:t xml:space="preserve"> + VAT</w:t>
            </w:r>
          </w:p>
        </w:tc>
      </w:tr>
      <w:tr w:rsidR="004E199D" w:rsidRPr="006176A8">
        <w:tc>
          <w:tcPr>
            <w:tcW w:w="3080" w:type="dxa"/>
          </w:tcPr>
          <w:p w:rsidR="004E199D" w:rsidRPr="003C79CE" w:rsidRDefault="004E199D" w:rsidP="00CF380C">
            <w:pPr>
              <w:rPr>
                <w:sz w:val="28"/>
                <w:szCs w:val="28"/>
              </w:rPr>
            </w:pPr>
            <w:r w:rsidRPr="003C79CE">
              <w:rPr>
                <w:sz w:val="28"/>
                <w:szCs w:val="28"/>
              </w:rPr>
              <w:t>Small business, including B&amp;B, turnover less than £30,000 pa</w:t>
            </w:r>
          </w:p>
        </w:tc>
        <w:tc>
          <w:tcPr>
            <w:tcW w:w="3328" w:type="dxa"/>
          </w:tcPr>
          <w:p w:rsidR="004E199D" w:rsidRPr="003C79CE" w:rsidRDefault="004E199D" w:rsidP="00CF380C">
            <w:pPr>
              <w:rPr>
                <w:sz w:val="28"/>
                <w:szCs w:val="28"/>
              </w:rPr>
            </w:pPr>
            <w:r w:rsidRPr="003C79CE">
              <w:rPr>
                <w:sz w:val="28"/>
                <w:szCs w:val="28"/>
              </w:rPr>
              <w:t>Ad on visitdornoch.com, inclusion on new map</w:t>
            </w:r>
          </w:p>
        </w:tc>
        <w:tc>
          <w:tcPr>
            <w:tcW w:w="2834" w:type="dxa"/>
          </w:tcPr>
          <w:p w:rsidR="004E199D" w:rsidRPr="003C79CE" w:rsidRDefault="004E199D" w:rsidP="00CF380C">
            <w:pPr>
              <w:rPr>
                <w:sz w:val="28"/>
                <w:szCs w:val="28"/>
              </w:rPr>
            </w:pPr>
            <w:r w:rsidRPr="003C79CE">
              <w:rPr>
                <w:sz w:val="28"/>
                <w:szCs w:val="28"/>
              </w:rPr>
              <w:t>£85</w:t>
            </w:r>
            <w:r>
              <w:rPr>
                <w:sz w:val="28"/>
                <w:szCs w:val="28"/>
              </w:rPr>
              <w:t xml:space="preserve"> + VAT</w:t>
            </w:r>
          </w:p>
        </w:tc>
      </w:tr>
      <w:tr w:rsidR="004E199D" w:rsidRPr="006176A8">
        <w:tc>
          <w:tcPr>
            <w:tcW w:w="3080" w:type="dxa"/>
          </w:tcPr>
          <w:p w:rsidR="004E199D" w:rsidRPr="003C79CE" w:rsidRDefault="004E199D" w:rsidP="00CF380C">
            <w:pPr>
              <w:rPr>
                <w:sz w:val="28"/>
                <w:szCs w:val="28"/>
              </w:rPr>
            </w:pPr>
            <w:r w:rsidRPr="003C79CE">
              <w:rPr>
                <w:sz w:val="28"/>
                <w:szCs w:val="28"/>
              </w:rPr>
              <w:t>Any business with turnover of more than £30,000 pa</w:t>
            </w:r>
          </w:p>
        </w:tc>
        <w:tc>
          <w:tcPr>
            <w:tcW w:w="3328" w:type="dxa"/>
          </w:tcPr>
          <w:p w:rsidR="004E199D" w:rsidRPr="003C79CE" w:rsidRDefault="004E199D" w:rsidP="00CF380C">
            <w:pPr>
              <w:rPr>
                <w:sz w:val="28"/>
                <w:szCs w:val="28"/>
              </w:rPr>
            </w:pPr>
            <w:r w:rsidRPr="003C79CE">
              <w:rPr>
                <w:sz w:val="28"/>
                <w:szCs w:val="28"/>
              </w:rPr>
              <w:t>Ad on visitdornoch.com, inclusion on new map</w:t>
            </w:r>
          </w:p>
        </w:tc>
        <w:tc>
          <w:tcPr>
            <w:tcW w:w="2834" w:type="dxa"/>
          </w:tcPr>
          <w:p w:rsidR="004E199D" w:rsidRPr="003C79CE" w:rsidRDefault="004E199D" w:rsidP="00CF380C">
            <w:pPr>
              <w:rPr>
                <w:sz w:val="28"/>
                <w:szCs w:val="28"/>
              </w:rPr>
            </w:pPr>
            <w:r w:rsidRPr="003C79CE">
              <w:rPr>
                <w:sz w:val="28"/>
                <w:szCs w:val="28"/>
              </w:rPr>
              <w:t>0.3% of turnover, e.g. turnover £75, 000 = £225, turnover of £350,000 = £1050 etc.</w:t>
            </w:r>
            <w:r>
              <w:rPr>
                <w:sz w:val="28"/>
                <w:szCs w:val="28"/>
              </w:rPr>
              <w:t xml:space="preserve"> + VAT</w:t>
            </w:r>
          </w:p>
        </w:tc>
      </w:tr>
    </w:tbl>
    <w:p w:rsidR="004E199D" w:rsidRDefault="004E199D" w:rsidP="00CF380C">
      <w:pPr>
        <w:rPr>
          <w:sz w:val="24"/>
          <w:szCs w:val="24"/>
        </w:rPr>
      </w:pPr>
    </w:p>
    <w:p w:rsidR="004E199D" w:rsidRPr="00CF380C" w:rsidRDefault="004E199D" w:rsidP="00FA3273">
      <w:r>
        <w:rPr>
          <w:sz w:val="24"/>
          <w:szCs w:val="24"/>
        </w:rPr>
        <w:t xml:space="preserve">* </w:t>
      </w:r>
      <w:r w:rsidRPr="00CF380C">
        <w:t>If DACIC is able to secure funding for the new Dornoch app, businesses included in the new map will also be included in the app.</w:t>
      </w:r>
    </w:p>
    <w:p w:rsidR="004E199D" w:rsidRPr="009A294C" w:rsidRDefault="004E199D" w:rsidP="00FA3273">
      <w:pPr>
        <w:rPr>
          <w:color w:val="548DD4"/>
          <w:sz w:val="20"/>
          <w:szCs w:val="20"/>
        </w:rPr>
      </w:pPr>
    </w:p>
    <w:p w:rsidR="004E199D" w:rsidRDefault="004E199D" w:rsidP="00FA3273">
      <w:pPr>
        <w:rPr>
          <w:color w:val="548DD4"/>
        </w:rPr>
      </w:pPr>
      <w:r w:rsidRPr="009A294C">
        <w:rPr>
          <w:color w:val="548DD4"/>
          <w:sz w:val="20"/>
          <w:szCs w:val="20"/>
        </w:rPr>
        <w:t xml:space="preserve">** </w:t>
      </w:r>
      <w:r w:rsidRPr="0019540A">
        <w:rPr>
          <w:color w:val="548DD4"/>
        </w:rPr>
        <w:t>The Dornoch logo will be made available to all participating Business Group members at no additional charge. Usage must adhere to the guidelines. Advice on usage will be available from DACIC’s Marketing sub-committee.</w:t>
      </w:r>
    </w:p>
    <w:p w:rsidR="004E199D" w:rsidRPr="0019540A" w:rsidRDefault="004E199D" w:rsidP="00FA3273">
      <w:pPr>
        <w:rPr>
          <w:color w:val="548DD4"/>
        </w:rPr>
      </w:pPr>
    </w:p>
    <w:p w:rsidR="004E199D" w:rsidRDefault="004E199D" w:rsidP="00FA3273">
      <w:pPr>
        <w:rPr>
          <w:sz w:val="20"/>
          <w:szCs w:val="20"/>
        </w:rPr>
      </w:pPr>
      <w:r>
        <w:rPr>
          <w:sz w:val="20"/>
          <w:szCs w:val="20"/>
        </w:rPr>
        <w:br w:type="page"/>
      </w:r>
    </w:p>
    <w:p w:rsidR="004E199D" w:rsidRDefault="004E199D" w:rsidP="007C3786">
      <w:pPr>
        <w:jc w:val="right"/>
        <w:rPr>
          <w:sz w:val="20"/>
          <w:szCs w:val="20"/>
        </w:rPr>
      </w:pPr>
      <w:r>
        <w:rPr>
          <w:sz w:val="20"/>
          <w:szCs w:val="20"/>
        </w:rPr>
        <w:tab/>
      </w:r>
      <w:r w:rsidRPr="004F73CA">
        <w:rPr>
          <w:sz w:val="20"/>
          <w:szCs w:val="20"/>
        </w:rPr>
        <w:t xml:space="preserve"> </w:t>
      </w:r>
    </w:p>
    <w:p w:rsidR="004E199D" w:rsidRPr="006D5B64" w:rsidRDefault="004E199D" w:rsidP="00E1600A">
      <w:pPr>
        <w:spacing w:after="240"/>
        <w:rPr>
          <w:b/>
          <w:bCs/>
          <w:sz w:val="24"/>
          <w:szCs w:val="24"/>
        </w:rPr>
      </w:pPr>
      <w:r w:rsidRPr="006D5B64">
        <w:rPr>
          <w:b/>
          <w:bCs/>
          <w:sz w:val="24"/>
          <w:szCs w:val="24"/>
        </w:rPr>
        <w:t xml:space="preserve">How </w:t>
      </w:r>
      <w:r w:rsidRPr="006D5B64">
        <w:rPr>
          <w:b/>
          <w:bCs/>
          <w:sz w:val="24"/>
          <w:szCs w:val="24"/>
          <w:u w:val="single"/>
        </w:rPr>
        <w:t>Do</w:t>
      </w:r>
      <w:r w:rsidRPr="006D5B64">
        <w:rPr>
          <w:b/>
          <w:bCs/>
          <w:sz w:val="24"/>
          <w:szCs w:val="24"/>
        </w:rPr>
        <w:t xml:space="preserve"> I sign up?</w:t>
      </w:r>
    </w:p>
    <w:p w:rsidR="004E199D" w:rsidRPr="00CF380C" w:rsidRDefault="004E199D" w:rsidP="00E1600A">
      <w:pPr>
        <w:spacing w:after="240"/>
      </w:pPr>
      <w:r w:rsidRPr="00CF380C">
        <w:t>Complete this form and send to Joan Bishop, DACIC, Wester W</w:t>
      </w:r>
      <w:r>
        <w:t>hinhill, Dornoch by September 30</w:t>
      </w:r>
      <w:r w:rsidRPr="00E12D0B">
        <w:rPr>
          <w:vertAlign w:val="superscript"/>
        </w:rPr>
        <w:t>th</w:t>
      </w:r>
      <w:r>
        <w:t xml:space="preserve"> </w:t>
      </w:r>
      <w:r w:rsidRPr="00CF380C">
        <w:t xml:space="preserve"> or confirm your interest by email to joan.bishop@outlook.com.</w:t>
      </w:r>
    </w:p>
    <w:p w:rsidR="004E199D" w:rsidRPr="00CF380C" w:rsidRDefault="004E199D" w:rsidP="007C3786">
      <w:pPr>
        <w:spacing w:after="240"/>
      </w:pPr>
      <w:r w:rsidRPr="00CF380C">
        <w:t>Invoices will be issued in December 2014.</w:t>
      </w:r>
    </w:p>
    <w:p w:rsidR="004E199D" w:rsidRDefault="004E199D" w:rsidP="007C3786">
      <w:pPr>
        <w:spacing w:after="24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434"/>
      </w:tblGrid>
      <w:tr w:rsidR="004E199D" w:rsidRPr="00857666">
        <w:tc>
          <w:tcPr>
            <w:tcW w:w="2808" w:type="dxa"/>
          </w:tcPr>
          <w:p w:rsidR="004E199D" w:rsidRPr="00857666" w:rsidRDefault="004E199D" w:rsidP="00857666">
            <w:pPr>
              <w:spacing w:after="240"/>
              <w:rPr>
                <w:b/>
                <w:bCs/>
                <w:sz w:val="24"/>
                <w:szCs w:val="24"/>
              </w:rPr>
            </w:pPr>
            <w:r w:rsidRPr="00857666">
              <w:rPr>
                <w:b/>
                <w:bCs/>
                <w:sz w:val="24"/>
                <w:szCs w:val="24"/>
              </w:rPr>
              <w:t>Your name</w:t>
            </w:r>
          </w:p>
          <w:p w:rsidR="004E199D" w:rsidRPr="00857666" w:rsidRDefault="004E199D" w:rsidP="00857666">
            <w:pPr>
              <w:spacing w:after="240"/>
              <w:rPr>
                <w:b/>
                <w:bCs/>
                <w:sz w:val="24"/>
                <w:szCs w:val="24"/>
              </w:rPr>
            </w:pPr>
          </w:p>
        </w:tc>
        <w:tc>
          <w:tcPr>
            <w:tcW w:w="6434" w:type="dxa"/>
          </w:tcPr>
          <w:p w:rsidR="004E199D" w:rsidRPr="00857666" w:rsidRDefault="004E199D" w:rsidP="00857666">
            <w:pPr>
              <w:spacing w:after="240"/>
              <w:rPr>
                <w:b/>
                <w:bCs/>
                <w:sz w:val="24"/>
                <w:szCs w:val="24"/>
              </w:rPr>
            </w:pPr>
          </w:p>
        </w:tc>
      </w:tr>
      <w:tr w:rsidR="004E199D" w:rsidRPr="00857666">
        <w:tc>
          <w:tcPr>
            <w:tcW w:w="2808" w:type="dxa"/>
          </w:tcPr>
          <w:p w:rsidR="004E199D" w:rsidRPr="00857666" w:rsidRDefault="004E199D" w:rsidP="00857666">
            <w:pPr>
              <w:spacing w:after="240"/>
              <w:rPr>
                <w:b/>
                <w:bCs/>
                <w:sz w:val="24"/>
                <w:szCs w:val="24"/>
              </w:rPr>
            </w:pPr>
            <w:r w:rsidRPr="00857666">
              <w:rPr>
                <w:b/>
                <w:bCs/>
                <w:sz w:val="24"/>
                <w:szCs w:val="24"/>
              </w:rPr>
              <w:t>Business Name</w:t>
            </w:r>
          </w:p>
          <w:p w:rsidR="004E199D" w:rsidRPr="00857666" w:rsidRDefault="004E199D" w:rsidP="00857666">
            <w:pPr>
              <w:spacing w:after="240"/>
              <w:rPr>
                <w:b/>
                <w:bCs/>
                <w:sz w:val="24"/>
                <w:szCs w:val="24"/>
              </w:rPr>
            </w:pPr>
          </w:p>
        </w:tc>
        <w:tc>
          <w:tcPr>
            <w:tcW w:w="6434" w:type="dxa"/>
          </w:tcPr>
          <w:p w:rsidR="004E199D" w:rsidRPr="00857666" w:rsidRDefault="004E199D" w:rsidP="00857666">
            <w:pPr>
              <w:spacing w:after="240"/>
              <w:rPr>
                <w:b/>
                <w:bCs/>
                <w:sz w:val="24"/>
                <w:szCs w:val="24"/>
              </w:rPr>
            </w:pPr>
          </w:p>
        </w:tc>
      </w:tr>
      <w:tr w:rsidR="004E199D" w:rsidRPr="00857666">
        <w:tc>
          <w:tcPr>
            <w:tcW w:w="2808" w:type="dxa"/>
          </w:tcPr>
          <w:p w:rsidR="004E199D" w:rsidRPr="00857666" w:rsidRDefault="004E199D" w:rsidP="00857666">
            <w:pPr>
              <w:spacing w:after="240"/>
              <w:rPr>
                <w:b/>
                <w:bCs/>
                <w:sz w:val="24"/>
                <w:szCs w:val="24"/>
              </w:rPr>
            </w:pPr>
            <w:r w:rsidRPr="00857666">
              <w:rPr>
                <w:b/>
                <w:bCs/>
                <w:sz w:val="24"/>
                <w:szCs w:val="24"/>
              </w:rPr>
              <w:t>Address</w:t>
            </w:r>
          </w:p>
          <w:p w:rsidR="004E199D" w:rsidRPr="00857666" w:rsidRDefault="004E199D" w:rsidP="00857666">
            <w:pPr>
              <w:spacing w:after="240"/>
              <w:rPr>
                <w:b/>
                <w:bCs/>
                <w:sz w:val="24"/>
                <w:szCs w:val="24"/>
              </w:rPr>
            </w:pPr>
          </w:p>
        </w:tc>
        <w:tc>
          <w:tcPr>
            <w:tcW w:w="6434" w:type="dxa"/>
          </w:tcPr>
          <w:p w:rsidR="004E199D" w:rsidRDefault="004E199D" w:rsidP="00857666">
            <w:pPr>
              <w:spacing w:after="240"/>
              <w:rPr>
                <w:b/>
                <w:bCs/>
                <w:sz w:val="24"/>
                <w:szCs w:val="24"/>
              </w:rPr>
            </w:pPr>
          </w:p>
          <w:p w:rsidR="004E199D" w:rsidRDefault="004E199D" w:rsidP="00857666">
            <w:pPr>
              <w:spacing w:after="240"/>
              <w:rPr>
                <w:b/>
                <w:bCs/>
                <w:sz w:val="24"/>
                <w:szCs w:val="24"/>
              </w:rPr>
            </w:pPr>
          </w:p>
          <w:p w:rsidR="004E199D" w:rsidRDefault="004E199D" w:rsidP="00857666">
            <w:pPr>
              <w:spacing w:after="240"/>
              <w:rPr>
                <w:b/>
                <w:bCs/>
                <w:sz w:val="24"/>
                <w:szCs w:val="24"/>
              </w:rPr>
            </w:pPr>
          </w:p>
          <w:p w:rsidR="004E199D" w:rsidRPr="00857666" w:rsidRDefault="004E199D" w:rsidP="00857666">
            <w:pPr>
              <w:spacing w:after="240"/>
              <w:rPr>
                <w:b/>
                <w:bCs/>
                <w:sz w:val="24"/>
                <w:szCs w:val="24"/>
              </w:rPr>
            </w:pPr>
          </w:p>
        </w:tc>
      </w:tr>
      <w:tr w:rsidR="004E199D" w:rsidRPr="00857666">
        <w:tc>
          <w:tcPr>
            <w:tcW w:w="2808" w:type="dxa"/>
          </w:tcPr>
          <w:p w:rsidR="004E199D" w:rsidRPr="00857666" w:rsidRDefault="004E199D" w:rsidP="00857666">
            <w:pPr>
              <w:spacing w:after="240"/>
              <w:rPr>
                <w:b/>
                <w:bCs/>
                <w:sz w:val="24"/>
                <w:szCs w:val="24"/>
              </w:rPr>
            </w:pPr>
            <w:r w:rsidRPr="00857666">
              <w:rPr>
                <w:b/>
                <w:bCs/>
                <w:sz w:val="24"/>
                <w:szCs w:val="24"/>
              </w:rPr>
              <w:t>Phone</w:t>
            </w:r>
          </w:p>
          <w:p w:rsidR="004E199D" w:rsidRPr="00857666" w:rsidRDefault="004E199D" w:rsidP="00857666">
            <w:pPr>
              <w:spacing w:after="240"/>
              <w:rPr>
                <w:b/>
                <w:bCs/>
                <w:sz w:val="24"/>
                <w:szCs w:val="24"/>
              </w:rPr>
            </w:pPr>
          </w:p>
        </w:tc>
        <w:tc>
          <w:tcPr>
            <w:tcW w:w="6434" w:type="dxa"/>
          </w:tcPr>
          <w:p w:rsidR="004E199D" w:rsidRPr="00857666" w:rsidRDefault="004E199D" w:rsidP="00857666">
            <w:pPr>
              <w:spacing w:after="240"/>
              <w:rPr>
                <w:b/>
                <w:bCs/>
                <w:sz w:val="24"/>
                <w:szCs w:val="24"/>
              </w:rPr>
            </w:pPr>
          </w:p>
        </w:tc>
      </w:tr>
      <w:tr w:rsidR="004E199D" w:rsidRPr="00857666">
        <w:tc>
          <w:tcPr>
            <w:tcW w:w="2808" w:type="dxa"/>
          </w:tcPr>
          <w:p w:rsidR="004E199D" w:rsidRPr="00857666" w:rsidRDefault="004E199D" w:rsidP="00857666">
            <w:pPr>
              <w:spacing w:after="240"/>
              <w:rPr>
                <w:b/>
                <w:bCs/>
                <w:sz w:val="24"/>
                <w:szCs w:val="24"/>
              </w:rPr>
            </w:pPr>
            <w:r w:rsidRPr="00857666">
              <w:rPr>
                <w:b/>
                <w:bCs/>
                <w:sz w:val="24"/>
                <w:szCs w:val="24"/>
              </w:rPr>
              <w:t>Email</w:t>
            </w:r>
          </w:p>
          <w:p w:rsidR="004E199D" w:rsidRPr="00857666" w:rsidRDefault="004E199D" w:rsidP="00857666">
            <w:pPr>
              <w:spacing w:after="240"/>
              <w:rPr>
                <w:b/>
                <w:bCs/>
                <w:sz w:val="24"/>
                <w:szCs w:val="24"/>
              </w:rPr>
            </w:pPr>
          </w:p>
        </w:tc>
        <w:tc>
          <w:tcPr>
            <w:tcW w:w="6434" w:type="dxa"/>
          </w:tcPr>
          <w:p w:rsidR="004E199D" w:rsidRPr="00857666" w:rsidRDefault="004E199D" w:rsidP="00857666">
            <w:pPr>
              <w:spacing w:after="240"/>
              <w:rPr>
                <w:b/>
                <w:bCs/>
                <w:sz w:val="24"/>
                <w:szCs w:val="24"/>
              </w:rPr>
            </w:pPr>
          </w:p>
        </w:tc>
      </w:tr>
      <w:tr w:rsidR="004E199D" w:rsidRPr="00857666">
        <w:tc>
          <w:tcPr>
            <w:tcW w:w="2808" w:type="dxa"/>
          </w:tcPr>
          <w:p w:rsidR="004E199D" w:rsidRPr="00857666" w:rsidRDefault="004E199D" w:rsidP="00857666">
            <w:pPr>
              <w:spacing w:after="240"/>
              <w:rPr>
                <w:b/>
                <w:bCs/>
                <w:sz w:val="24"/>
                <w:szCs w:val="24"/>
              </w:rPr>
            </w:pPr>
            <w:r w:rsidRPr="00857666">
              <w:rPr>
                <w:b/>
                <w:bCs/>
                <w:sz w:val="24"/>
                <w:szCs w:val="24"/>
              </w:rPr>
              <w:t>Payment contribution</w:t>
            </w:r>
          </w:p>
          <w:p w:rsidR="004E199D" w:rsidRPr="00857666" w:rsidRDefault="004E199D" w:rsidP="00857666">
            <w:pPr>
              <w:spacing w:after="240"/>
              <w:rPr>
                <w:b/>
                <w:bCs/>
                <w:sz w:val="24"/>
                <w:szCs w:val="24"/>
              </w:rPr>
            </w:pPr>
          </w:p>
        </w:tc>
        <w:tc>
          <w:tcPr>
            <w:tcW w:w="6434" w:type="dxa"/>
          </w:tcPr>
          <w:p w:rsidR="004E199D" w:rsidRPr="00857666" w:rsidRDefault="004E199D" w:rsidP="00857666">
            <w:pPr>
              <w:spacing w:after="240"/>
              <w:rPr>
                <w:b/>
                <w:bCs/>
                <w:sz w:val="24"/>
                <w:szCs w:val="24"/>
              </w:rPr>
            </w:pPr>
          </w:p>
        </w:tc>
      </w:tr>
    </w:tbl>
    <w:p w:rsidR="004E199D" w:rsidRDefault="004E199D" w:rsidP="007C3786">
      <w:pPr>
        <w:spacing w:after="240"/>
        <w:rPr>
          <w:b/>
          <w:bCs/>
          <w:sz w:val="24"/>
          <w:szCs w:val="24"/>
        </w:rPr>
      </w:pPr>
    </w:p>
    <w:p w:rsidR="004E199D" w:rsidRPr="0018750C" w:rsidRDefault="004E199D" w:rsidP="007C3786">
      <w:pPr>
        <w:spacing w:after="240"/>
        <w:rPr>
          <w:b/>
          <w:bCs/>
          <w:sz w:val="24"/>
          <w:szCs w:val="24"/>
        </w:rPr>
      </w:pPr>
    </w:p>
    <w:sectPr w:rsidR="004E199D" w:rsidRPr="0018750C" w:rsidSect="009E4FCF">
      <w:headerReference w:type="default" r:id="rId8"/>
      <w:footerReference w:type="even" r:id="rId9"/>
      <w:footerReference w:type="default" r:id="rId10"/>
      <w:pgSz w:w="11906" w:h="16838"/>
      <w:pgMar w:top="1440"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9D" w:rsidRDefault="004E199D" w:rsidP="00857666">
      <w:r>
        <w:separator/>
      </w:r>
    </w:p>
  </w:endnote>
  <w:endnote w:type="continuationSeparator" w:id="0">
    <w:p w:rsidR="004E199D" w:rsidRDefault="004E199D" w:rsidP="00857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9D" w:rsidRDefault="004E199D" w:rsidP="00CF0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199D" w:rsidRDefault="004E199D" w:rsidP="00FA32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9D" w:rsidRDefault="004E199D" w:rsidP="00FA327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199D" w:rsidRDefault="004E199D" w:rsidP="00FA3273">
    <w:pPr>
      <w:pStyle w:val="Footer"/>
      <w:ind w:right="360"/>
      <w:jc w:val="center"/>
    </w:pPr>
  </w:p>
  <w:p w:rsidR="004E199D" w:rsidRDefault="004E1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9D" w:rsidRDefault="004E199D" w:rsidP="00857666">
      <w:r>
        <w:separator/>
      </w:r>
    </w:p>
  </w:footnote>
  <w:footnote w:type="continuationSeparator" w:id="0">
    <w:p w:rsidR="004E199D" w:rsidRDefault="004E199D" w:rsidP="00857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9D" w:rsidRPr="00FA3273" w:rsidRDefault="004E199D" w:rsidP="00FA3273">
    <w:pPr>
      <w:pStyle w:val="Header"/>
      <w:tabs>
        <w:tab w:val="clear" w:pos="9026"/>
      </w:tabs>
      <w:jc w:val="center"/>
      <w:rPr>
        <w:i/>
        <w:iCs/>
      </w:rPr>
    </w:pPr>
    <w:r w:rsidRPr="00FA3273">
      <w:rPr>
        <w:i/>
        <w:iCs/>
      </w:rPr>
      <w:t>DACIC Business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306A"/>
    <w:multiLevelType w:val="hybridMultilevel"/>
    <w:tmpl w:val="AD120D54"/>
    <w:lvl w:ilvl="0" w:tplc="218C74A0">
      <w:start w:val="14"/>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27023BB2"/>
    <w:multiLevelType w:val="hybridMultilevel"/>
    <w:tmpl w:val="C5DCFE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45144C05"/>
    <w:multiLevelType w:val="hybridMultilevel"/>
    <w:tmpl w:val="A8286F54"/>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
    <w:nsid w:val="54DB2243"/>
    <w:multiLevelType w:val="hybridMultilevel"/>
    <w:tmpl w:val="C3E495A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nsid w:val="66581422"/>
    <w:multiLevelType w:val="hybridMultilevel"/>
    <w:tmpl w:val="4226171A"/>
    <w:lvl w:ilvl="0" w:tplc="0809000F">
      <w:start w:val="1"/>
      <w:numFmt w:val="decimal"/>
      <w:lvlText w:val="%1."/>
      <w:lvlJc w:val="left"/>
      <w:pPr>
        <w:tabs>
          <w:tab w:val="num" w:pos="720"/>
        </w:tabs>
        <w:ind w:left="720" w:hanging="360"/>
      </w:pPr>
    </w:lvl>
    <w:lvl w:ilvl="1" w:tplc="C6509322">
      <w:start w:val="1"/>
      <w:numFmt w:val="bullet"/>
      <w:lvlText w:val="…"/>
      <w:lvlJc w:val="left"/>
      <w:pPr>
        <w:tabs>
          <w:tab w:val="num" w:pos="1440"/>
        </w:tabs>
        <w:ind w:left="1440" w:hanging="360"/>
      </w:pPr>
      <w:rPr>
        <w:rFonts w:ascii="Arial" w:hAnsi="Arial" w:cs="Arial" w:hint="default"/>
      </w:rPr>
    </w:lvl>
    <w:lvl w:ilvl="2" w:tplc="5226F65E">
      <w:start w:val="1"/>
      <w:numFmt w:val="bullet"/>
      <w:lvlText w:val=""/>
      <w:lvlJc w:val="left"/>
      <w:pPr>
        <w:tabs>
          <w:tab w:val="num" w:pos="2340"/>
        </w:tabs>
        <w:ind w:left="2340" w:hanging="360"/>
      </w:pPr>
      <w:rPr>
        <w:rFonts w:ascii="Wingdings" w:hAnsi="Wingdings" w:cs="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3444E6C"/>
    <w:multiLevelType w:val="hybridMultilevel"/>
    <w:tmpl w:val="A880C866"/>
    <w:lvl w:ilvl="0" w:tplc="08090001">
      <w:start w:val="1"/>
      <w:numFmt w:val="bullet"/>
      <w:lvlText w:val=""/>
      <w:lvlJc w:val="left"/>
      <w:pPr>
        <w:ind w:left="1797" w:hanging="360"/>
      </w:pPr>
      <w:rPr>
        <w:rFonts w:ascii="Symbol" w:hAnsi="Symbol" w:cs="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cs="Wingdings" w:hint="default"/>
      </w:rPr>
    </w:lvl>
    <w:lvl w:ilvl="3" w:tplc="08090001" w:tentative="1">
      <w:start w:val="1"/>
      <w:numFmt w:val="bullet"/>
      <w:lvlText w:val=""/>
      <w:lvlJc w:val="left"/>
      <w:pPr>
        <w:ind w:left="3957" w:hanging="360"/>
      </w:pPr>
      <w:rPr>
        <w:rFonts w:ascii="Symbol" w:hAnsi="Symbol" w:cs="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cs="Wingdings" w:hint="default"/>
      </w:rPr>
    </w:lvl>
    <w:lvl w:ilvl="6" w:tplc="08090001" w:tentative="1">
      <w:start w:val="1"/>
      <w:numFmt w:val="bullet"/>
      <w:lvlText w:val=""/>
      <w:lvlJc w:val="left"/>
      <w:pPr>
        <w:ind w:left="6117" w:hanging="360"/>
      </w:pPr>
      <w:rPr>
        <w:rFonts w:ascii="Symbol" w:hAnsi="Symbol" w:cs="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cs="Wingdings" w:hint="default"/>
      </w:rPr>
    </w:lvl>
  </w:abstractNum>
  <w:abstractNum w:abstractNumId="6">
    <w:nsid w:val="77455A58"/>
    <w:multiLevelType w:val="hybridMultilevel"/>
    <w:tmpl w:val="17D24A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609"/>
    <w:rsid w:val="0001620D"/>
    <w:rsid w:val="00023F58"/>
    <w:rsid w:val="000270F5"/>
    <w:rsid w:val="0003519E"/>
    <w:rsid w:val="000444E3"/>
    <w:rsid w:val="00047C18"/>
    <w:rsid w:val="00090484"/>
    <w:rsid w:val="000C6956"/>
    <w:rsid w:val="0010311E"/>
    <w:rsid w:val="001337DF"/>
    <w:rsid w:val="0018750C"/>
    <w:rsid w:val="0019540A"/>
    <w:rsid w:val="001A6194"/>
    <w:rsid w:val="001A6CB8"/>
    <w:rsid w:val="001B00F0"/>
    <w:rsid w:val="001C246A"/>
    <w:rsid w:val="001D16FE"/>
    <w:rsid w:val="001D6BA7"/>
    <w:rsid w:val="001F0C3B"/>
    <w:rsid w:val="001F3B95"/>
    <w:rsid w:val="002078F6"/>
    <w:rsid w:val="00267F6F"/>
    <w:rsid w:val="002C040F"/>
    <w:rsid w:val="002C2DD4"/>
    <w:rsid w:val="00324824"/>
    <w:rsid w:val="00326033"/>
    <w:rsid w:val="003C79CE"/>
    <w:rsid w:val="003D5C8D"/>
    <w:rsid w:val="0044542C"/>
    <w:rsid w:val="004E199D"/>
    <w:rsid w:val="004E296C"/>
    <w:rsid w:val="004F73CA"/>
    <w:rsid w:val="00582C19"/>
    <w:rsid w:val="005F3609"/>
    <w:rsid w:val="00601312"/>
    <w:rsid w:val="006176A8"/>
    <w:rsid w:val="00624AE2"/>
    <w:rsid w:val="00694877"/>
    <w:rsid w:val="006C7645"/>
    <w:rsid w:val="006D010E"/>
    <w:rsid w:val="006D5B64"/>
    <w:rsid w:val="006D6247"/>
    <w:rsid w:val="006E6598"/>
    <w:rsid w:val="006F4B7F"/>
    <w:rsid w:val="00753286"/>
    <w:rsid w:val="007C3786"/>
    <w:rsid w:val="007E6FB9"/>
    <w:rsid w:val="0080513C"/>
    <w:rsid w:val="00835932"/>
    <w:rsid w:val="00845711"/>
    <w:rsid w:val="0085158B"/>
    <w:rsid w:val="00857666"/>
    <w:rsid w:val="0087221C"/>
    <w:rsid w:val="00890D32"/>
    <w:rsid w:val="008E1DB9"/>
    <w:rsid w:val="00920C02"/>
    <w:rsid w:val="00925CDE"/>
    <w:rsid w:val="00926F93"/>
    <w:rsid w:val="00932C13"/>
    <w:rsid w:val="0094271E"/>
    <w:rsid w:val="0094573C"/>
    <w:rsid w:val="00963F3E"/>
    <w:rsid w:val="009A294C"/>
    <w:rsid w:val="009A489C"/>
    <w:rsid w:val="009C5781"/>
    <w:rsid w:val="009E4FCF"/>
    <w:rsid w:val="009F44DB"/>
    <w:rsid w:val="00A35B32"/>
    <w:rsid w:val="00A76AD3"/>
    <w:rsid w:val="00AA703B"/>
    <w:rsid w:val="00AC5C66"/>
    <w:rsid w:val="00AD3D9E"/>
    <w:rsid w:val="00B03BA1"/>
    <w:rsid w:val="00B55011"/>
    <w:rsid w:val="00BE6E97"/>
    <w:rsid w:val="00BE768C"/>
    <w:rsid w:val="00C42E13"/>
    <w:rsid w:val="00C8545F"/>
    <w:rsid w:val="00CA3229"/>
    <w:rsid w:val="00CE5DB3"/>
    <w:rsid w:val="00CF04FA"/>
    <w:rsid w:val="00CF380C"/>
    <w:rsid w:val="00CF791E"/>
    <w:rsid w:val="00D35B40"/>
    <w:rsid w:val="00D45A0C"/>
    <w:rsid w:val="00D81FB3"/>
    <w:rsid w:val="00DE66E1"/>
    <w:rsid w:val="00E12D0B"/>
    <w:rsid w:val="00E1600A"/>
    <w:rsid w:val="00E62CE0"/>
    <w:rsid w:val="00E93098"/>
    <w:rsid w:val="00EE3073"/>
    <w:rsid w:val="00F1730A"/>
    <w:rsid w:val="00FA3273"/>
    <w:rsid w:val="00FC106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B8"/>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F791E"/>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57666"/>
    <w:pPr>
      <w:tabs>
        <w:tab w:val="center" w:pos="4513"/>
        <w:tab w:val="right" w:pos="9026"/>
      </w:tabs>
    </w:pPr>
  </w:style>
  <w:style w:type="character" w:customStyle="1" w:styleId="HeaderChar">
    <w:name w:val="Header Char"/>
    <w:basedOn w:val="DefaultParagraphFont"/>
    <w:link w:val="Header"/>
    <w:uiPriority w:val="99"/>
    <w:rsid w:val="00857666"/>
    <w:rPr>
      <w:rFonts w:ascii="Arial" w:hAnsi="Arial" w:cs="Arial"/>
      <w:sz w:val="22"/>
      <w:szCs w:val="22"/>
    </w:rPr>
  </w:style>
  <w:style w:type="paragraph" w:styleId="Footer">
    <w:name w:val="footer"/>
    <w:basedOn w:val="Normal"/>
    <w:link w:val="FooterChar"/>
    <w:uiPriority w:val="99"/>
    <w:rsid w:val="00857666"/>
    <w:pPr>
      <w:tabs>
        <w:tab w:val="center" w:pos="4513"/>
        <w:tab w:val="right" w:pos="9026"/>
      </w:tabs>
    </w:pPr>
  </w:style>
  <w:style w:type="character" w:customStyle="1" w:styleId="FooterChar">
    <w:name w:val="Footer Char"/>
    <w:basedOn w:val="DefaultParagraphFont"/>
    <w:link w:val="Footer"/>
    <w:uiPriority w:val="99"/>
    <w:rsid w:val="00857666"/>
    <w:rPr>
      <w:rFonts w:ascii="Arial" w:hAnsi="Arial" w:cs="Arial"/>
      <w:sz w:val="22"/>
      <w:szCs w:val="22"/>
    </w:rPr>
  </w:style>
  <w:style w:type="character" w:styleId="PageNumber">
    <w:name w:val="page number"/>
    <w:basedOn w:val="DefaultParagraphFont"/>
    <w:uiPriority w:val="99"/>
    <w:rsid w:val="00FA3273"/>
  </w:style>
  <w:style w:type="paragraph" w:styleId="BalloonText">
    <w:name w:val="Balloon Text"/>
    <w:basedOn w:val="Normal"/>
    <w:link w:val="BalloonTextChar"/>
    <w:uiPriority w:val="99"/>
    <w:semiHidden/>
    <w:rsid w:val="009E4FCF"/>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1024</Words>
  <Characters>5839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Destination Management Organisation for the ABSC Area</dc:title>
  <dc:subject/>
  <dc:creator>Mike Crook</dc:creator>
  <cp:keywords/>
  <dc:description/>
  <cp:lastModifiedBy>Joan Currie</cp:lastModifiedBy>
  <cp:revision>2</cp:revision>
  <cp:lastPrinted>2014-09-08T16:33:00Z</cp:lastPrinted>
  <dcterms:created xsi:type="dcterms:W3CDTF">2015-01-31T17:14:00Z</dcterms:created>
  <dcterms:modified xsi:type="dcterms:W3CDTF">2015-01-31T17:14:00Z</dcterms:modified>
</cp:coreProperties>
</file>