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407D" w14:textId="02C85FEF" w:rsidR="009645A3" w:rsidRDefault="009645A3" w:rsidP="002670F9">
      <w:pPr>
        <w:jc w:val="center"/>
      </w:pPr>
      <w:r>
        <w:t xml:space="preserve">Minute of the </w:t>
      </w:r>
      <w:r w:rsidR="00DB14BD">
        <w:t>Zoom</w:t>
      </w:r>
      <w:r>
        <w:t xml:space="preserve"> meeting of </w:t>
      </w:r>
      <w:r w:rsidRPr="002670F9">
        <w:rPr>
          <w:b/>
          <w:bCs/>
        </w:rPr>
        <w:t>DACIC</w:t>
      </w:r>
      <w:r>
        <w:t xml:space="preserve"> board </w:t>
      </w:r>
      <w:r w:rsidR="0057412B">
        <w:t>16 April</w:t>
      </w:r>
      <w:r>
        <w:t xml:space="preserve"> 2020</w:t>
      </w:r>
      <w:bookmarkStart w:id="0" w:name="_GoBack"/>
      <w:bookmarkEnd w:id="0"/>
    </w:p>
    <w:p w14:paraId="6B47CFA1" w14:textId="77777777" w:rsidR="0057412B" w:rsidRDefault="0057412B" w:rsidP="002670F9">
      <w:pPr>
        <w:jc w:val="center"/>
      </w:pPr>
    </w:p>
    <w:p w14:paraId="0721B7E2" w14:textId="172BF6F0" w:rsidR="009645A3" w:rsidRDefault="009645A3" w:rsidP="002670F9">
      <w:r>
        <w:t xml:space="preserve">Present: Joan Bishop </w:t>
      </w:r>
      <w:r>
        <w:rPr>
          <w:b/>
          <w:bCs/>
        </w:rPr>
        <w:t xml:space="preserve">JB </w:t>
      </w:r>
      <w:r>
        <w:t>(Chair), Paddy Murray</w:t>
      </w:r>
      <w:r>
        <w:rPr>
          <w:b/>
          <w:bCs/>
        </w:rPr>
        <w:t xml:space="preserve"> PM</w:t>
      </w:r>
      <w:r>
        <w:t xml:space="preserve">, Jim McGillivray </w:t>
      </w:r>
      <w:r>
        <w:rPr>
          <w:b/>
          <w:bCs/>
        </w:rPr>
        <w:t>JM</w:t>
      </w:r>
      <w:r>
        <w:t xml:space="preserve">, Lynne Mahoney </w:t>
      </w:r>
      <w:r>
        <w:rPr>
          <w:b/>
          <w:bCs/>
        </w:rPr>
        <w:t>LM</w:t>
      </w:r>
      <w:r>
        <w:t xml:space="preserve">, Jayne Pagan </w:t>
      </w:r>
      <w:r>
        <w:rPr>
          <w:b/>
          <w:bCs/>
        </w:rPr>
        <w:t>JP</w:t>
      </w:r>
      <w:r>
        <w:t>, Gordon Sutherland</w:t>
      </w:r>
      <w:r>
        <w:rPr>
          <w:b/>
          <w:bCs/>
        </w:rPr>
        <w:t xml:space="preserve"> GS</w:t>
      </w:r>
      <w:r w:rsidR="0057412B">
        <w:t xml:space="preserve">, Alison MacWilliam </w:t>
      </w:r>
      <w:r w:rsidR="0057412B" w:rsidRPr="0057412B">
        <w:rPr>
          <w:b/>
          <w:bCs/>
        </w:rPr>
        <w:t>AM</w:t>
      </w:r>
      <w:r w:rsidR="0057412B">
        <w:t xml:space="preserve">, Neil Hampton </w:t>
      </w:r>
      <w:r w:rsidR="0057412B" w:rsidRPr="0057412B">
        <w:rPr>
          <w:b/>
          <w:bCs/>
        </w:rPr>
        <w:t>NH</w:t>
      </w:r>
      <w:r w:rsidR="0057412B">
        <w:rPr>
          <w:b/>
          <w:bCs/>
        </w:rPr>
        <w:t xml:space="preserve">, </w:t>
      </w:r>
      <w:r w:rsidR="0057412B">
        <w:t xml:space="preserve">Yvonne Ross </w:t>
      </w:r>
      <w:r w:rsidR="0057412B">
        <w:rPr>
          <w:b/>
          <w:bCs/>
        </w:rPr>
        <w:t>YR</w:t>
      </w:r>
      <w:r w:rsidR="0057412B">
        <w:t>.</w:t>
      </w:r>
    </w:p>
    <w:p w14:paraId="3397FC9E" w14:textId="677C990C" w:rsidR="009645A3" w:rsidRPr="00D1368B" w:rsidRDefault="009645A3" w:rsidP="002670F9">
      <w:r>
        <w:t>Apologies: Kerri Stevens</w:t>
      </w:r>
      <w:r>
        <w:rPr>
          <w:b/>
          <w:bCs/>
        </w:rPr>
        <w:t xml:space="preserve"> KS</w:t>
      </w:r>
      <w:r>
        <w:t xml:space="preserve">, Catherine Moodie </w:t>
      </w:r>
      <w:r>
        <w:rPr>
          <w:b/>
          <w:bCs/>
        </w:rPr>
        <w:t>CM</w:t>
      </w:r>
      <w:r w:rsidR="0057412B">
        <w:t>.</w:t>
      </w:r>
      <w: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35"/>
        <w:gridCol w:w="7163"/>
      </w:tblGrid>
      <w:tr w:rsidR="009645A3" w:rsidRPr="00ED16D6" w14:paraId="2532EDEF" w14:textId="77777777" w:rsidTr="00ED16D6">
        <w:tc>
          <w:tcPr>
            <w:tcW w:w="421" w:type="dxa"/>
          </w:tcPr>
          <w:p w14:paraId="68C316FB" w14:textId="77777777" w:rsidR="009645A3" w:rsidRPr="00ED16D6" w:rsidRDefault="009645A3" w:rsidP="00ED16D6">
            <w:pPr>
              <w:spacing w:after="0" w:line="240" w:lineRule="auto"/>
            </w:pPr>
            <w:r w:rsidRPr="00ED16D6">
              <w:t>1.</w:t>
            </w:r>
          </w:p>
        </w:tc>
        <w:tc>
          <w:tcPr>
            <w:tcW w:w="1842" w:type="dxa"/>
          </w:tcPr>
          <w:p w14:paraId="1F55965E" w14:textId="40F86251" w:rsidR="009645A3" w:rsidRPr="00ED16D6" w:rsidRDefault="009645A3" w:rsidP="00ED16D6">
            <w:pPr>
              <w:spacing w:after="0" w:line="240" w:lineRule="auto"/>
            </w:pPr>
            <w:r w:rsidRPr="00ED16D6">
              <w:t xml:space="preserve">Minute of meeting of </w:t>
            </w:r>
            <w:r w:rsidR="0057412B">
              <w:t>19 March</w:t>
            </w:r>
            <w:r w:rsidRPr="00ED16D6">
              <w:t xml:space="preserve"> 2020</w:t>
            </w:r>
          </w:p>
        </w:tc>
        <w:tc>
          <w:tcPr>
            <w:tcW w:w="7230" w:type="dxa"/>
          </w:tcPr>
          <w:p w14:paraId="31765F4D" w14:textId="212AF8E4" w:rsidR="009645A3" w:rsidRPr="00ED16D6" w:rsidRDefault="009645A3" w:rsidP="00ED16D6">
            <w:pPr>
              <w:spacing w:after="0" w:line="240" w:lineRule="auto"/>
            </w:pPr>
            <w:r w:rsidRPr="00ED16D6">
              <w:t xml:space="preserve">The minutes were proposed by </w:t>
            </w:r>
            <w:r w:rsidR="00FC00B3" w:rsidRPr="00FC00B3">
              <w:rPr>
                <w:b/>
                <w:bCs/>
              </w:rPr>
              <w:t>PM</w:t>
            </w:r>
            <w:r w:rsidR="00FC00B3">
              <w:t xml:space="preserve"> </w:t>
            </w:r>
            <w:r w:rsidRPr="00ED16D6">
              <w:t>and seconded by</w:t>
            </w:r>
            <w:r w:rsidRPr="00ED16D6">
              <w:rPr>
                <w:b/>
                <w:bCs/>
              </w:rPr>
              <w:t xml:space="preserve"> </w:t>
            </w:r>
            <w:r w:rsidR="00FC00B3">
              <w:rPr>
                <w:b/>
                <w:bCs/>
              </w:rPr>
              <w:t>JM.</w:t>
            </w:r>
          </w:p>
        </w:tc>
      </w:tr>
      <w:tr w:rsidR="009645A3" w:rsidRPr="00ED16D6" w14:paraId="0017E13C" w14:textId="77777777" w:rsidTr="00ED16D6">
        <w:tc>
          <w:tcPr>
            <w:tcW w:w="421" w:type="dxa"/>
          </w:tcPr>
          <w:p w14:paraId="2DDE9EF3" w14:textId="77777777" w:rsidR="009645A3" w:rsidRPr="00ED16D6" w:rsidRDefault="009645A3" w:rsidP="00ED16D6">
            <w:pPr>
              <w:spacing w:after="0" w:line="240" w:lineRule="auto"/>
            </w:pPr>
            <w:r w:rsidRPr="00ED16D6">
              <w:t>2.</w:t>
            </w:r>
          </w:p>
        </w:tc>
        <w:tc>
          <w:tcPr>
            <w:tcW w:w="1842" w:type="dxa"/>
          </w:tcPr>
          <w:p w14:paraId="5084A1CC" w14:textId="77777777" w:rsidR="009645A3" w:rsidRPr="00ED16D6" w:rsidRDefault="009645A3" w:rsidP="00ED16D6">
            <w:pPr>
              <w:spacing w:after="0" w:line="240" w:lineRule="auto"/>
            </w:pPr>
            <w:r w:rsidRPr="00ED16D6">
              <w:t>Matter Arising not covered elsewhere</w:t>
            </w:r>
          </w:p>
        </w:tc>
        <w:tc>
          <w:tcPr>
            <w:tcW w:w="7230" w:type="dxa"/>
          </w:tcPr>
          <w:p w14:paraId="3E4F37AE" w14:textId="158681C5" w:rsidR="009645A3" w:rsidRPr="00ED16D6" w:rsidRDefault="009645A3" w:rsidP="00ED16D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D16D6">
              <w:t>ESRA – planning permission has been awarded</w:t>
            </w:r>
            <w:r w:rsidR="00EC2AE6">
              <w:t xml:space="preserve"> for the new building</w:t>
            </w:r>
            <w:r w:rsidRPr="00ED16D6">
              <w:t xml:space="preserve">. </w:t>
            </w:r>
            <w:r w:rsidR="00FC00B3">
              <w:rPr>
                <w:b/>
                <w:bCs/>
              </w:rPr>
              <w:t>JM</w:t>
            </w:r>
            <w:r w:rsidR="00EC2AE6">
              <w:rPr>
                <w:b/>
                <w:bCs/>
              </w:rPr>
              <w:t xml:space="preserve"> </w:t>
            </w:r>
            <w:r w:rsidR="00EC2AE6">
              <w:t xml:space="preserve">indicated that there was an </w:t>
            </w:r>
            <w:r w:rsidR="00FC00B3">
              <w:t xml:space="preserve">objection from </w:t>
            </w:r>
            <w:r w:rsidR="00EC2AE6">
              <w:t xml:space="preserve">the </w:t>
            </w:r>
            <w:r w:rsidR="00FC00B3">
              <w:t xml:space="preserve">Community </w:t>
            </w:r>
            <w:proofErr w:type="gramStart"/>
            <w:r w:rsidR="00FC00B3">
              <w:t>Council</w:t>
            </w:r>
            <w:proofErr w:type="gramEnd"/>
            <w:r w:rsidR="00FC00B3">
              <w:t xml:space="preserve"> but HC went back to the applicant who responded</w:t>
            </w:r>
            <w:r w:rsidR="00EC2AE6">
              <w:t xml:space="preserve"> appropriately</w:t>
            </w:r>
            <w:r w:rsidR="00FC00B3">
              <w:t xml:space="preserve"> to the</w:t>
            </w:r>
            <w:r w:rsidR="00EC2AE6">
              <w:t xml:space="preserve"> concerns raised in the objection</w:t>
            </w:r>
            <w:r w:rsidR="00DB14BD">
              <w:t>.</w:t>
            </w:r>
            <w:r w:rsidR="00EC2AE6">
              <w:t xml:space="preserve"> HC then approved the application</w:t>
            </w:r>
            <w:r w:rsidR="00FC00B3">
              <w:t xml:space="preserve">. </w:t>
            </w:r>
            <w:r w:rsidR="00FC00B3" w:rsidRPr="00EC2AE6">
              <w:rPr>
                <w:b/>
                <w:bCs/>
              </w:rPr>
              <w:t>PM</w:t>
            </w:r>
            <w:r w:rsidR="00FC00B3">
              <w:t xml:space="preserve"> indicated that </w:t>
            </w:r>
            <w:r w:rsidR="00EC2AE6">
              <w:t>the CC’s</w:t>
            </w:r>
            <w:r w:rsidR="00FC00B3">
              <w:t xml:space="preserve"> objection was deemed to be unclear and not fully against the project and </w:t>
            </w:r>
            <w:r w:rsidR="00EC2AE6">
              <w:t>thus</w:t>
            </w:r>
            <w:r w:rsidR="00FC00B3">
              <w:t xml:space="preserve"> it was</w:t>
            </w:r>
            <w:r w:rsidR="00DB14BD">
              <w:t xml:space="preserve"> not</w:t>
            </w:r>
            <w:r w:rsidR="00FC00B3">
              <w:t xml:space="preserve"> </w:t>
            </w:r>
            <w:proofErr w:type="gramStart"/>
            <w:r w:rsidR="00FC00B3">
              <w:t>sufficient</w:t>
            </w:r>
            <w:proofErr w:type="gramEnd"/>
            <w:r w:rsidR="00FC00B3">
              <w:t xml:space="preserve"> to stop the </w:t>
            </w:r>
            <w:r w:rsidR="00EC2AE6">
              <w:t>planning application</w:t>
            </w:r>
            <w:r w:rsidR="00FC00B3">
              <w:t xml:space="preserve">. </w:t>
            </w:r>
          </w:p>
        </w:tc>
      </w:tr>
      <w:tr w:rsidR="009645A3" w:rsidRPr="00ED16D6" w14:paraId="3AA50AB1" w14:textId="77777777" w:rsidTr="00ED16D6">
        <w:tc>
          <w:tcPr>
            <w:tcW w:w="421" w:type="dxa"/>
          </w:tcPr>
          <w:p w14:paraId="2F28782A" w14:textId="77777777" w:rsidR="009645A3" w:rsidRPr="00ED16D6" w:rsidRDefault="009645A3" w:rsidP="00ED16D6">
            <w:pPr>
              <w:spacing w:after="0" w:line="240" w:lineRule="auto"/>
            </w:pPr>
            <w:r w:rsidRPr="00ED16D6">
              <w:t>3.</w:t>
            </w:r>
          </w:p>
        </w:tc>
        <w:tc>
          <w:tcPr>
            <w:tcW w:w="1842" w:type="dxa"/>
          </w:tcPr>
          <w:p w14:paraId="3E96B408" w14:textId="77777777" w:rsidR="009645A3" w:rsidRPr="00ED16D6" w:rsidRDefault="009645A3" w:rsidP="00ED16D6">
            <w:pPr>
              <w:spacing w:after="0" w:line="240" w:lineRule="auto"/>
            </w:pPr>
            <w:r w:rsidRPr="00ED16D6">
              <w:t>Dornoch Police Station</w:t>
            </w:r>
          </w:p>
        </w:tc>
        <w:tc>
          <w:tcPr>
            <w:tcW w:w="7230" w:type="dxa"/>
          </w:tcPr>
          <w:p w14:paraId="0736771C" w14:textId="12329185" w:rsidR="009F59B6" w:rsidRDefault="0057412B" w:rsidP="009F59B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SSE Capital bid £174,456 </w:t>
            </w:r>
            <w:r w:rsidR="00EC2AE6">
              <w:t xml:space="preserve">has been </w:t>
            </w:r>
            <w:r>
              <w:t>awarded</w:t>
            </w:r>
            <w:r w:rsidR="00FC00B3">
              <w:t xml:space="preserve">, subject to match funding. </w:t>
            </w:r>
            <w:r w:rsidR="00FC00B3" w:rsidRPr="00EC2AE6">
              <w:rPr>
                <w:b/>
                <w:bCs/>
              </w:rPr>
              <w:t>JB</w:t>
            </w:r>
            <w:r w:rsidR="00FC00B3">
              <w:t xml:space="preserve"> </w:t>
            </w:r>
            <w:r w:rsidR="00DB14BD">
              <w:t xml:space="preserve">had </w:t>
            </w:r>
            <w:r w:rsidR="00FC00B3">
              <w:t xml:space="preserve">asked </w:t>
            </w:r>
            <w:r w:rsidR="00EC2AE6">
              <w:t xml:space="preserve">the </w:t>
            </w:r>
            <w:r w:rsidR="00FC00B3">
              <w:t>funding officer whether it would be possible to get</w:t>
            </w:r>
            <w:r w:rsidR="00EC2AE6">
              <w:t xml:space="preserve"> access to</w:t>
            </w:r>
            <w:r w:rsidR="00FC00B3">
              <w:t xml:space="preserve"> the funding</w:t>
            </w:r>
            <w:r w:rsidR="00EC2AE6">
              <w:t xml:space="preserve"> right away in order to be able</w:t>
            </w:r>
            <w:r w:rsidR="00FC00B3">
              <w:t xml:space="preserve"> to let the space</w:t>
            </w:r>
            <w:r w:rsidR="00EC2AE6">
              <w:t xml:space="preserve">, securing </w:t>
            </w:r>
            <w:r w:rsidR="00FC00B3">
              <w:t xml:space="preserve">income </w:t>
            </w:r>
            <w:r w:rsidR="00DB14BD">
              <w:t xml:space="preserve">which would then </w:t>
            </w:r>
            <w:r w:rsidR="00EC2AE6">
              <w:t>act as</w:t>
            </w:r>
            <w:r w:rsidR="00FC00B3">
              <w:t xml:space="preserve"> the match funding. If they </w:t>
            </w:r>
            <w:r w:rsidR="00EC2AE6">
              <w:t>do</w:t>
            </w:r>
            <w:r w:rsidR="00DB14BD">
              <w:t xml:space="preserve"> not</w:t>
            </w:r>
            <w:r w:rsidR="00EC2AE6">
              <w:t xml:space="preserve"> agree, DACIC</w:t>
            </w:r>
            <w:r w:rsidR="00FC00B3">
              <w:t xml:space="preserve">, we </w:t>
            </w:r>
            <w:proofErr w:type="gramStart"/>
            <w:r w:rsidR="00FC00B3">
              <w:t>have to</w:t>
            </w:r>
            <w:proofErr w:type="gramEnd"/>
            <w:r w:rsidR="00FC00B3">
              <w:t xml:space="preserve"> look into other funding streams. </w:t>
            </w:r>
            <w:r w:rsidR="00FC00B3" w:rsidRPr="00EC2AE6">
              <w:rPr>
                <w:b/>
                <w:bCs/>
              </w:rPr>
              <w:t>PM</w:t>
            </w:r>
            <w:r w:rsidR="00FC00B3">
              <w:t xml:space="preserve"> queried how this would work</w:t>
            </w:r>
            <w:r w:rsidR="00DB14BD">
              <w:t>.</w:t>
            </w:r>
            <w:r w:rsidR="00FC00B3">
              <w:t xml:space="preserve"> </w:t>
            </w:r>
            <w:r w:rsidR="00FC00B3" w:rsidRPr="00EC2AE6">
              <w:rPr>
                <w:b/>
                <w:bCs/>
              </w:rPr>
              <w:t>JB</w:t>
            </w:r>
            <w:r w:rsidR="00FC00B3">
              <w:t xml:space="preserve"> explained</w:t>
            </w:r>
            <w:r w:rsidR="009F59B6">
              <w:t xml:space="preserve"> that there are various ways of doing this, using various pots as below. </w:t>
            </w:r>
            <w:r w:rsidR="00FC00B3">
              <w:t xml:space="preserve"> </w:t>
            </w:r>
          </w:p>
          <w:p w14:paraId="24120BB4" w14:textId="12D51258" w:rsidR="0057412B" w:rsidRDefault="0057412B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TCF £50k contract wording agreed with the Council but </w:t>
            </w:r>
            <w:r w:rsidR="00DB14BD">
              <w:t xml:space="preserve">there was still </w:t>
            </w:r>
            <w:r>
              <w:t xml:space="preserve">flexibility to be awarded with </w:t>
            </w:r>
            <w:r w:rsidR="00DB14BD">
              <w:t xml:space="preserve">the </w:t>
            </w:r>
            <w:r>
              <w:t>above</w:t>
            </w:r>
            <w:r w:rsidR="00FC00B3">
              <w:t xml:space="preserve">. </w:t>
            </w:r>
            <w:r w:rsidR="009F59B6">
              <w:t xml:space="preserve">This </w:t>
            </w:r>
            <w:proofErr w:type="gramStart"/>
            <w:r w:rsidR="009F59B6">
              <w:t>has to</w:t>
            </w:r>
            <w:proofErr w:type="gramEnd"/>
            <w:r w:rsidR="009F59B6">
              <w:t xml:space="preserve"> be spent and is to be used for heating and partial rewiring. </w:t>
            </w:r>
          </w:p>
          <w:p w14:paraId="6357C0D8" w14:textId="1B2B393D" w:rsidR="0057412B" w:rsidRDefault="0057412B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Options for SSE spend</w:t>
            </w:r>
            <w:r w:rsidR="00EC2AE6">
              <w:t>:</w:t>
            </w:r>
            <w:r>
              <w:t xml:space="preserve"> </w:t>
            </w:r>
            <w:r w:rsidRPr="00EC2AE6">
              <w:rPr>
                <w:b/>
                <w:bCs/>
              </w:rPr>
              <w:t>JB</w:t>
            </w:r>
            <w:r>
              <w:t xml:space="preserve"> &amp; </w:t>
            </w:r>
            <w:r w:rsidRPr="00EC2AE6">
              <w:rPr>
                <w:b/>
                <w:bCs/>
              </w:rPr>
              <w:t>GS</w:t>
            </w:r>
            <w:r>
              <w:t xml:space="preserve"> </w:t>
            </w:r>
            <w:r w:rsidR="00EC2AE6">
              <w:t xml:space="preserve">to submit </w:t>
            </w:r>
            <w:r>
              <w:t xml:space="preserve">paper </w:t>
            </w:r>
            <w:r w:rsidR="00EC2AE6">
              <w:t>in due course</w:t>
            </w:r>
            <w:r w:rsidR="00FC00B3">
              <w:t xml:space="preserve">. </w:t>
            </w:r>
            <w:r w:rsidR="00EC2AE6">
              <w:t>C</w:t>
            </w:r>
            <w:r w:rsidR="00FC00B3">
              <w:t xml:space="preserve">osts of </w:t>
            </w:r>
            <w:r w:rsidR="00DB14BD">
              <w:t xml:space="preserve">the </w:t>
            </w:r>
            <w:r w:rsidR="00FC00B3">
              <w:t xml:space="preserve">main building, ground and first floor </w:t>
            </w:r>
            <w:r w:rsidR="00EC2AE6">
              <w:t xml:space="preserve">renovations </w:t>
            </w:r>
            <w:r w:rsidR="00FC00B3">
              <w:t xml:space="preserve">have </w:t>
            </w:r>
            <w:r w:rsidR="00EC2AE6">
              <w:t xml:space="preserve">been </w:t>
            </w:r>
            <w:r w:rsidR="00FC00B3">
              <w:t xml:space="preserve">reviewed with </w:t>
            </w:r>
            <w:r w:rsidR="00DB14BD">
              <w:t xml:space="preserve">the </w:t>
            </w:r>
            <w:r w:rsidR="00FC00B3">
              <w:t>architect and Kerr</w:t>
            </w:r>
            <w:r w:rsidR="0068667A">
              <w:t>i</w:t>
            </w:r>
            <w:r w:rsidR="00DB14BD">
              <w:t>, who will go</w:t>
            </w:r>
            <w:r w:rsidR="00FC00B3">
              <w:t xml:space="preserve"> back to</w:t>
            </w:r>
            <w:r w:rsidR="00EC2AE6">
              <w:t xml:space="preserve"> the</w:t>
            </w:r>
            <w:r w:rsidR="00FC00B3">
              <w:t xml:space="preserve"> preferred contractor to see if they can minimise costs in certain areas, eg windows. These may also be left to a later stage. </w:t>
            </w:r>
          </w:p>
          <w:p w14:paraId="388E111C" w14:textId="7C536F6C" w:rsidR="0057412B" w:rsidRDefault="0057412B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£66k of Public access space identified from tenders and used of EB, TNL and Pot 170 below</w:t>
            </w:r>
            <w:r w:rsidR="009F59B6">
              <w:t xml:space="preserve"> (£26k)</w:t>
            </w:r>
          </w:p>
          <w:p w14:paraId="3D333591" w14:textId="7D9ECF28" w:rsidR="0057412B" w:rsidRDefault="0057412B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EB </w:t>
            </w:r>
            <w:r w:rsidR="00CD01C0">
              <w:t xml:space="preserve">Scotland </w:t>
            </w:r>
            <w:r>
              <w:t xml:space="preserve">bid (Landfill Fund) </w:t>
            </w:r>
            <w:r w:rsidR="00DB14BD">
              <w:t xml:space="preserve">was </w:t>
            </w:r>
            <w:r>
              <w:t>rejected by SEPA as</w:t>
            </w:r>
            <w:r w:rsidR="00DB14BD">
              <w:t xml:space="preserve"> the building is</w:t>
            </w:r>
            <w:r>
              <w:t xml:space="preserve"> over 10 miles from nearest Landfill.</w:t>
            </w:r>
            <w:r w:rsidR="00CD01C0">
              <w:t xml:space="preserve"> However, EB Scotland are supportive of DACIC and it may be possible to reapply for Curlew since there are no restrictions to projects on vacant land. </w:t>
            </w:r>
          </w:p>
          <w:p w14:paraId="709ABFB5" w14:textId="258F182A" w:rsidR="0057412B" w:rsidRDefault="0057412B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The National Lottery (TNL) bid for £50k capital </w:t>
            </w:r>
            <w:r w:rsidR="00CD01C0">
              <w:t>(for community spaces) and</w:t>
            </w:r>
            <w:r>
              <w:t xml:space="preserve"> £100k</w:t>
            </w:r>
            <w:r w:rsidR="00CD01C0">
              <w:t xml:space="preserve"> for community activities</w:t>
            </w:r>
            <w:r>
              <w:t xml:space="preserve"> </w:t>
            </w:r>
            <w:r w:rsidR="00DB14BD">
              <w:t xml:space="preserve">is </w:t>
            </w:r>
            <w:r>
              <w:t>nearly ready to submit</w:t>
            </w:r>
            <w:r w:rsidR="00CD01C0">
              <w:t>, though a decision may be postponed due to CV</w:t>
            </w:r>
            <w:r w:rsidR="00EC2AE6">
              <w:t>.</w:t>
            </w:r>
          </w:p>
          <w:p w14:paraId="7BB98041" w14:textId="0CE2BE84" w:rsidR="0057412B" w:rsidRDefault="0057412B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Pot 170 Developer Contribution for Community Facilities – </w:t>
            </w:r>
            <w:r w:rsidR="00DB14BD">
              <w:t xml:space="preserve">this has been </w:t>
            </w:r>
            <w:r>
              <w:t>halted due to C</w:t>
            </w:r>
            <w:r w:rsidR="00EC2AE6">
              <w:t>oronavirus (C</w:t>
            </w:r>
            <w:r>
              <w:t>V</w:t>
            </w:r>
            <w:r w:rsidR="00EC2AE6">
              <w:t>)</w:t>
            </w:r>
          </w:p>
          <w:p w14:paraId="167A4769" w14:textId="62F6715C" w:rsidR="0057412B" w:rsidRDefault="0057412B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Gym update </w:t>
            </w:r>
            <w:r w:rsidR="009F59B6">
              <w:t>–</w:t>
            </w:r>
            <w:r>
              <w:t xml:space="preserve"> </w:t>
            </w:r>
            <w:r w:rsidRPr="00EC2AE6">
              <w:rPr>
                <w:b/>
                <w:bCs/>
              </w:rPr>
              <w:t>GS</w:t>
            </w:r>
            <w:r w:rsidR="009F59B6">
              <w:t xml:space="preserve"> reported that the</w:t>
            </w:r>
            <w:r w:rsidR="00FA71B2">
              <w:t>re had been some changes to t</w:t>
            </w:r>
            <w:r w:rsidR="009F59B6">
              <w:t>he plans</w:t>
            </w:r>
            <w:r w:rsidR="00FA71B2">
              <w:t>,</w:t>
            </w:r>
            <w:r w:rsidR="00EC2AE6">
              <w:t xml:space="preserve"> but </w:t>
            </w:r>
            <w:r w:rsidR="00FA71B2">
              <w:t xml:space="preserve">we </w:t>
            </w:r>
            <w:r w:rsidR="00EC2AE6">
              <w:t>are unable to</w:t>
            </w:r>
            <w:r w:rsidR="009F59B6">
              <w:t xml:space="preserve"> finalise</w:t>
            </w:r>
            <w:r w:rsidR="00EC2AE6">
              <w:t xml:space="preserve"> the</w:t>
            </w:r>
            <w:r w:rsidR="009F59B6">
              <w:t xml:space="preserve"> quote as contractors are</w:t>
            </w:r>
            <w:r w:rsidR="00EC2AE6">
              <w:t xml:space="preserve"> not</w:t>
            </w:r>
            <w:r w:rsidR="009F59B6">
              <w:t xml:space="preserve"> </w:t>
            </w:r>
            <w:r w:rsidR="00FA71B2">
              <w:t xml:space="preserve">all </w:t>
            </w:r>
            <w:r w:rsidR="009F59B6">
              <w:t xml:space="preserve">working just now. </w:t>
            </w:r>
            <w:r w:rsidR="00EC2AE6" w:rsidRPr="00EC2AE6">
              <w:rPr>
                <w:b/>
                <w:bCs/>
              </w:rPr>
              <w:t>GS</w:t>
            </w:r>
            <w:r w:rsidR="009F59B6">
              <w:t xml:space="preserve"> expects </w:t>
            </w:r>
            <w:r w:rsidR="00EC2AE6">
              <w:t xml:space="preserve">an </w:t>
            </w:r>
            <w:r w:rsidR="009F59B6">
              <w:t xml:space="preserve">answer within the next week or so. </w:t>
            </w:r>
          </w:p>
          <w:p w14:paraId="6C123C1E" w14:textId="22F876B0" w:rsidR="0057412B" w:rsidRDefault="0057412B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Roof, gutter &amp; ivy work </w:t>
            </w:r>
            <w:r w:rsidR="00B431AE">
              <w:t xml:space="preserve">has been </w:t>
            </w:r>
            <w:r>
              <w:t xml:space="preserve">commissioned </w:t>
            </w:r>
            <w:r w:rsidR="00B431AE">
              <w:t>but</w:t>
            </w:r>
            <w:r>
              <w:t xml:space="preserve"> halted due to CV</w:t>
            </w:r>
            <w:r w:rsidR="00EC2AE6">
              <w:t>.</w:t>
            </w:r>
          </w:p>
          <w:p w14:paraId="129934DA" w14:textId="7D8D42A2" w:rsidR="0057412B" w:rsidRDefault="0057412B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 xml:space="preserve">Western side garden </w:t>
            </w:r>
            <w:r w:rsidR="009F59B6">
              <w:t xml:space="preserve">(to be done by the </w:t>
            </w:r>
            <w:proofErr w:type="spellStart"/>
            <w:r w:rsidR="009F59B6">
              <w:t>Gunns</w:t>
            </w:r>
            <w:proofErr w:type="spellEnd"/>
            <w:r w:rsidR="009F59B6">
              <w:t xml:space="preserve">) </w:t>
            </w:r>
            <w:r w:rsidR="00B431AE">
              <w:t>has been</w:t>
            </w:r>
            <w:r>
              <w:t xml:space="preserve"> halted due to CV</w:t>
            </w:r>
            <w:r w:rsidR="00EC2AE6">
              <w:t>.</w:t>
            </w:r>
          </w:p>
          <w:p w14:paraId="7A621CA0" w14:textId="685078A4" w:rsidR="009645A3" w:rsidRDefault="0057412B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Site visit JB, JP, NH, GS and KS – </w:t>
            </w:r>
            <w:r w:rsidR="00B431AE">
              <w:t xml:space="preserve">this was postponed </w:t>
            </w:r>
            <w:r>
              <w:t>due to CV</w:t>
            </w:r>
            <w:r w:rsidR="00EC2AE6">
              <w:t>.</w:t>
            </w:r>
          </w:p>
          <w:p w14:paraId="7F7420E0" w14:textId="60907615" w:rsidR="009F59B6" w:rsidRDefault="009F59B6" w:rsidP="0057412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JB has ordered </w:t>
            </w:r>
            <w:r w:rsidR="00FA71B2">
              <w:t>3</w:t>
            </w:r>
            <w:r>
              <w:t>000l of oil as prices are currently very low.</w:t>
            </w:r>
          </w:p>
          <w:p w14:paraId="3ACBE1DF" w14:textId="34B0EB82" w:rsidR="0057412B" w:rsidRPr="00ED16D6" w:rsidRDefault="009F59B6" w:rsidP="00EC2AE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100% dispensation on </w:t>
            </w:r>
            <w:r w:rsidR="00D416A3">
              <w:t xml:space="preserve">rates; electricity </w:t>
            </w:r>
            <w:r w:rsidR="00FA71B2">
              <w:t>and water bills awaited</w:t>
            </w:r>
            <w:r>
              <w:t>.</w:t>
            </w:r>
            <w:r w:rsidR="00EC2AE6">
              <w:t xml:space="preserve"> </w:t>
            </w:r>
          </w:p>
        </w:tc>
      </w:tr>
      <w:tr w:rsidR="009645A3" w:rsidRPr="00ED16D6" w14:paraId="4EFCCAAB" w14:textId="77777777" w:rsidTr="00ED16D6">
        <w:tc>
          <w:tcPr>
            <w:tcW w:w="421" w:type="dxa"/>
          </w:tcPr>
          <w:p w14:paraId="68980A9B" w14:textId="77777777" w:rsidR="009645A3" w:rsidRPr="00ED16D6" w:rsidRDefault="009645A3" w:rsidP="00ED16D6">
            <w:pPr>
              <w:spacing w:after="0" w:line="240" w:lineRule="auto"/>
            </w:pPr>
            <w:r w:rsidRPr="00ED16D6">
              <w:lastRenderedPageBreak/>
              <w:t xml:space="preserve">4. </w:t>
            </w:r>
          </w:p>
        </w:tc>
        <w:tc>
          <w:tcPr>
            <w:tcW w:w="1842" w:type="dxa"/>
          </w:tcPr>
          <w:p w14:paraId="2BDBC223" w14:textId="77777777" w:rsidR="009645A3" w:rsidRPr="00ED16D6" w:rsidRDefault="009645A3" w:rsidP="00ED16D6">
            <w:pPr>
              <w:spacing w:after="0" w:line="240" w:lineRule="auto"/>
            </w:pPr>
            <w:r w:rsidRPr="00ED16D6">
              <w:t>Project Curlew</w:t>
            </w:r>
          </w:p>
        </w:tc>
        <w:tc>
          <w:tcPr>
            <w:tcW w:w="7230" w:type="dxa"/>
          </w:tcPr>
          <w:p w14:paraId="2579DC82" w14:textId="507E31CF" w:rsidR="0057412B" w:rsidRDefault="0057412B" w:rsidP="005741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Solicitor </w:t>
            </w:r>
            <w:r w:rsidR="00B431AE">
              <w:t xml:space="preserve">is </w:t>
            </w:r>
            <w:r>
              <w:t xml:space="preserve">working on </w:t>
            </w:r>
            <w:r w:rsidR="00B431AE">
              <w:t xml:space="preserve">the </w:t>
            </w:r>
            <w:r>
              <w:t>Offer to Purchase</w:t>
            </w:r>
            <w:r w:rsidR="00A52894">
              <w:t xml:space="preserve"> – funds to purchase are in place (Scottish Land Fund), subject to the </w:t>
            </w:r>
            <w:r w:rsidR="00D416A3">
              <w:t xml:space="preserve">ground </w:t>
            </w:r>
            <w:r w:rsidR="00A52894">
              <w:t xml:space="preserve">investigation. </w:t>
            </w:r>
          </w:p>
          <w:p w14:paraId="4F0D39DF" w14:textId="17B897A1" w:rsidR="0057412B" w:rsidRDefault="0057412B" w:rsidP="005741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ANM have given permission for </w:t>
            </w:r>
            <w:r w:rsidR="00B431AE">
              <w:t xml:space="preserve">the </w:t>
            </w:r>
            <w:r>
              <w:t>Ground Investigation (GI</w:t>
            </w:r>
            <w:r w:rsidR="00B431AE">
              <w:t>) to be carried out.</w:t>
            </w:r>
          </w:p>
          <w:p w14:paraId="49720743" w14:textId="1C31351E" w:rsidR="0057412B" w:rsidRDefault="0057412B" w:rsidP="005741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GI contractor </w:t>
            </w:r>
            <w:r w:rsidR="00B431AE">
              <w:t xml:space="preserve">has been </w:t>
            </w:r>
            <w:r>
              <w:t>commissioned and VDLF confirmed</w:t>
            </w:r>
            <w:r w:rsidR="00D416A3">
              <w:t>.</w:t>
            </w:r>
          </w:p>
          <w:p w14:paraId="368D7AB8" w14:textId="212A7F88" w:rsidR="0057412B" w:rsidRDefault="009F59B6" w:rsidP="005741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The title plan shows b</w:t>
            </w:r>
            <w:r w:rsidR="0057412B">
              <w:t xml:space="preserve">oundary issues on northern and eastern edges </w:t>
            </w:r>
            <w:r>
              <w:t xml:space="preserve">and these are </w:t>
            </w:r>
            <w:r w:rsidR="0057412B">
              <w:t xml:space="preserve">being investigated. </w:t>
            </w:r>
            <w:r w:rsidR="00D416A3">
              <w:t>The s</w:t>
            </w:r>
            <w:r w:rsidR="0057412B">
              <w:t xml:space="preserve">ite will be professionally pegged out (SLF </w:t>
            </w:r>
            <w:proofErr w:type="gramStart"/>
            <w:r w:rsidR="0057412B">
              <w:t>funded</w:t>
            </w:r>
            <w:r w:rsidR="00D416A3">
              <w:t>,</w:t>
            </w:r>
            <w:r w:rsidR="0057412B">
              <w:t xml:space="preserve"> but</w:t>
            </w:r>
            <w:proofErr w:type="gramEnd"/>
            <w:r w:rsidR="0057412B">
              <w:t xml:space="preserve"> halte</w:t>
            </w:r>
            <w:r w:rsidR="00D416A3">
              <w:t>d</w:t>
            </w:r>
            <w:r w:rsidR="0057412B">
              <w:t xml:space="preserve"> by CV)</w:t>
            </w:r>
            <w:r>
              <w:t xml:space="preserve">. </w:t>
            </w:r>
            <w:proofErr w:type="spellStart"/>
            <w:r>
              <w:t>Cityheart</w:t>
            </w:r>
            <w:proofErr w:type="spellEnd"/>
            <w:r>
              <w:t xml:space="preserve"> (UHI) had the same problem</w:t>
            </w:r>
            <w:r w:rsidR="00FA71B2">
              <w:t xml:space="preserve"> on eastern edge</w:t>
            </w:r>
            <w:r>
              <w:t>, but there is legal right of access</w:t>
            </w:r>
            <w:r w:rsidR="00D416A3">
              <w:t>.</w:t>
            </w:r>
          </w:p>
          <w:p w14:paraId="6CA9B577" w14:textId="61BF78C2" w:rsidR="0057412B" w:rsidRDefault="0057412B" w:rsidP="005741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THC Business Case for £90k</w:t>
            </w:r>
            <w:r w:rsidR="00FA71B2">
              <w:t xml:space="preserve"> on car park</w:t>
            </w:r>
            <w:r>
              <w:t xml:space="preserve"> – halted due to CV</w:t>
            </w:r>
            <w:r w:rsidR="00D416A3">
              <w:t>.</w:t>
            </w:r>
          </w:p>
          <w:p w14:paraId="45A38127" w14:textId="1449AAD8" w:rsidR="0057412B" w:rsidRDefault="0057412B" w:rsidP="005741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RTIF for 26 June needs planning application in and £90k support identified</w:t>
            </w:r>
            <w:r w:rsidR="00CD01C0">
              <w:t>:</w:t>
            </w:r>
          </w:p>
          <w:p w14:paraId="2C9E96CD" w14:textId="564B9D75" w:rsidR="0057412B" w:rsidRDefault="0057412B" w:rsidP="0057412B">
            <w:pPr>
              <w:pStyle w:val="ListParagraph"/>
              <w:numPr>
                <w:ilvl w:val="1"/>
                <w:numId w:val="14"/>
              </w:numPr>
              <w:spacing w:after="0" w:line="240" w:lineRule="auto"/>
            </w:pPr>
            <w:r>
              <w:t>£40k application to Dornoch Common Good (£45k supported last month by Community Council)</w:t>
            </w:r>
            <w:r w:rsidR="00A52894">
              <w:t xml:space="preserve"> – towards £300k required to develop the car and coach park. </w:t>
            </w:r>
            <w:r w:rsidR="00A52894" w:rsidRPr="00D416A3">
              <w:rPr>
                <w:b/>
                <w:bCs/>
              </w:rPr>
              <w:t>PM</w:t>
            </w:r>
            <w:r w:rsidR="00A52894">
              <w:t xml:space="preserve"> felt that the CC was keen to support a later phase, i</w:t>
            </w:r>
            <w:r w:rsidR="00FA71B2">
              <w:t>.</w:t>
            </w:r>
            <w:r w:rsidR="00A52894">
              <w:t>e</w:t>
            </w:r>
            <w:r w:rsidR="00FA71B2">
              <w:t>.</w:t>
            </w:r>
            <w:r w:rsidR="00A52894">
              <w:t xml:space="preserve"> a community centre or toilets, rather than a car park. </w:t>
            </w:r>
            <w:r w:rsidR="00A52894" w:rsidRPr="00D416A3">
              <w:rPr>
                <w:b/>
                <w:bCs/>
              </w:rPr>
              <w:t>JB</w:t>
            </w:r>
            <w:r w:rsidR="00A52894">
              <w:t xml:space="preserve"> stressed that this was Phase 1 and we may not need to go to the CC for the funds </w:t>
            </w:r>
            <w:r w:rsidR="00D416A3">
              <w:t>if</w:t>
            </w:r>
            <w:r w:rsidR="00A52894">
              <w:t xml:space="preserve"> we get grants from others. </w:t>
            </w:r>
            <w:r w:rsidR="00A52894" w:rsidRPr="00D416A3">
              <w:rPr>
                <w:b/>
                <w:bCs/>
              </w:rPr>
              <w:t>GS</w:t>
            </w:r>
            <w:r w:rsidR="00A52894">
              <w:t xml:space="preserve"> stated that SLF requires certain outcomes: acquisition, discussion with HC re carpark and set</w:t>
            </w:r>
            <w:r w:rsidR="00D416A3">
              <w:t>-</w:t>
            </w:r>
            <w:r w:rsidR="00A52894">
              <w:t xml:space="preserve">up lease with HC. </w:t>
            </w:r>
            <w:r w:rsidR="00FF4C05">
              <w:t xml:space="preserve">SLF have been kept fully informed in writing that some of the outcomes may take longer. </w:t>
            </w:r>
            <w:r w:rsidR="00FF4C05" w:rsidRPr="00D416A3">
              <w:rPr>
                <w:b/>
                <w:bCs/>
              </w:rPr>
              <w:t>PM</w:t>
            </w:r>
            <w:r w:rsidR="00FF4C05">
              <w:t xml:space="preserve"> </w:t>
            </w:r>
            <w:r w:rsidR="00D416A3">
              <w:t xml:space="preserve">stated that he </w:t>
            </w:r>
            <w:r w:rsidR="00FF4C05">
              <w:t xml:space="preserve">would prefer the CC not to be involved at all since they had committed £27k to Historylinks in the meantime. </w:t>
            </w:r>
            <w:r w:rsidR="00FF4C05" w:rsidRPr="00D416A3">
              <w:rPr>
                <w:b/>
                <w:bCs/>
              </w:rPr>
              <w:t>JB</w:t>
            </w:r>
            <w:r w:rsidR="00FF4C05">
              <w:t xml:space="preserve"> </w:t>
            </w:r>
            <w:r w:rsidR="00D416A3">
              <w:t xml:space="preserve">stressed that DACIC </w:t>
            </w:r>
            <w:proofErr w:type="gramStart"/>
            <w:r w:rsidR="00D416A3">
              <w:t>has</w:t>
            </w:r>
            <w:r w:rsidR="00FF4C05">
              <w:t xml:space="preserve"> to</w:t>
            </w:r>
            <w:proofErr w:type="gramEnd"/>
            <w:r w:rsidR="00FF4C05">
              <w:t xml:space="preserve"> demonstrate that we have £90k earmarked in support. HC can</w:t>
            </w:r>
            <w:r w:rsidR="00D416A3">
              <w:t>not</w:t>
            </w:r>
            <w:r w:rsidR="00FF4C05">
              <w:t xml:space="preserve"> commit to anything </w:t>
            </w:r>
            <w:proofErr w:type="gramStart"/>
            <w:r w:rsidR="00FF4C05">
              <w:t>at the moment</w:t>
            </w:r>
            <w:proofErr w:type="gramEnd"/>
            <w:r w:rsidR="00FF4C05">
              <w:t xml:space="preserve">. </w:t>
            </w:r>
            <w:r w:rsidR="00FF4C05" w:rsidRPr="00D416A3">
              <w:rPr>
                <w:b/>
                <w:bCs/>
              </w:rPr>
              <w:t>GS</w:t>
            </w:r>
            <w:r w:rsidR="00FF4C05">
              <w:t xml:space="preserve"> </w:t>
            </w:r>
            <w:r w:rsidR="00D416A3">
              <w:t>reiterated that</w:t>
            </w:r>
            <w:r w:rsidR="00FF4C05">
              <w:t xml:space="preserve"> </w:t>
            </w:r>
            <w:proofErr w:type="gramStart"/>
            <w:r w:rsidR="00FF4C05">
              <w:t>as long as</w:t>
            </w:r>
            <w:proofErr w:type="gramEnd"/>
            <w:r w:rsidR="00FF4C05">
              <w:t xml:space="preserve"> we keep the SLF informed he feels this will be fine, they are very supportive. </w:t>
            </w:r>
          </w:p>
          <w:p w14:paraId="5B0C03F2" w14:textId="2611BE41" w:rsidR="0057412B" w:rsidRDefault="0057412B" w:rsidP="0057412B">
            <w:pPr>
              <w:pStyle w:val="ListParagraph"/>
              <w:numPr>
                <w:ilvl w:val="1"/>
                <w:numId w:val="14"/>
              </w:numPr>
              <w:spacing w:after="0" w:line="240" w:lineRule="auto"/>
            </w:pPr>
            <w:r>
              <w:t>£50k application to Beatrice</w:t>
            </w:r>
            <w:r w:rsidR="00A52894">
              <w:t>, deadline 22 April</w:t>
            </w:r>
            <w:r w:rsidR="00881831">
              <w:t>, with outcome expected in June</w:t>
            </w:r>
            <w:r w:rsidR="00A52894">
              <w:t xml:space="preserve">. </w:t>
            </w:r>
            <w:r w:rsidR="00FF4C05">
              <w:t xml:space="preserve">If we </w:t>
            </w:r>
            <w:r w:rsidR="00D416A3">
              <w:t>are not successful in th</w:t>
            </w:r>
            <w:r w:rsidR="00FF4C05">
              <w:t xml:space="preserve">is, the project is a non-starter. </w:t>
            </w:r>
          </w:p>
          <w:p w14:paraId="77005412" w14:textId="08B907A8" w:rsidR="0057412B" w:rsidRDefault="0057412B" w:rsidP="0057412B">
            <w:pPr>
              <w:pStyle w:val="ListParagraph"/>
              <w:numPr>
                <w:ilvl w:val="1"/>
                <w:numId w:val="14"/>
              </w:numPr>
              <w:spacing w:after="0" w:line="240" w:lineRule="auto"/>
            </w:pPr>
            <w:r>
              <w:t xml:space="preserve">Blueprint Architects have been appointed (part of SLF bid) to submit </w:t>
            </w:r>
            <w:r w:rsidR="00B431AE">
              <w:t xml:space="preserve">the </w:t>
            </w:r>
            <w:r>
              <w:t xml:space="preserve">planning application </w:t>
            </w:r>
            <w:r w:rsidR="00B431AE">
              <w:t>and</w:t>
            </w:r>
            <w:r>
              <w:t xml:space="preserve"> building warrant</w:t>
            </w:r>
            <w:r w:rsidR="00FF4C05">
              <w:t xml:space="preserve"> – these must be in progress</w:t>
            </w:r>
            <w:r w:rsidR="00D416A3">
              <w:t xml:space="preserve"> for RTIF.</w:t>
            </w:r>
          </w:p>
          <w:p w14:paraId="62A62BBA" w14:textId="3B94F9D4" w:rsidR="0057412B" w:rsidRDefault="0057412B" w:rsidP="005741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Work on site – </w:t>
            </w:r>
            <w:r w:rsidR="00B431AE">
              <w:t xml:space="preserve">this has been </w:t>
            </w:r>
            <w:r>
              <w:t>halted due to CV</w:t>
            </w:r>
            <w:r w:rsidR="00D416A3">
              <w:t>.</w:t>
            </w:r>
          </w:p>
          <w:p w14:paraId="05454F38" w14:textId="5E0F9077" w:rsidR="009645A3" w:rsidRPr="00ED16D6" w:rsidRDefault="0057412B" w:rsidP="005741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Potential to incorporate a recycling facility</w:t>
            </w:r>
            <w:r w:rsidR="00D416A3">
              <w:t xml:space="preserve">. </w:t>
            </w:r>
            <w:r w:rsidRPr="00D416A3">
              <w:rPr>
                <w:b/>
                <w:bCs/>
              </w:rPr>
              <w:t>JM</w:t>
            </w:r>
            <w:r w:rsidR="00FF4C05">
              <w:t xml:space="preserve"> </w:t>
            </w:r>
            <w:r w:rsidR="00D416A3">
              <w:t>felt that it was first i</w:t>
            </w:r>
            <w:r w:rsidR="00FF4C05">
              <w:t xml:space="preserve">mportant to find out what SEPA would require </w:t>
            </w:r>
            <w:r w:rsidR="00D416A3">
              <w:t>in order to be able to</w:t>
            </w:r>
            <w:r w:rsidR="00FF4C05">
              <w:t xml:space="preserve"> firm </w:t>
            </w:r>
            <w:r w:rsidR="00B431AE">
              <w:t xml:space="preserve">up </w:t>
            </w:r>
            <w:r w:rsidR="00D416A3">
              <w:t>what s</w:t>
            </w:r>
            <w:r w:rsidR="00FF4C05">
              <w:t xml:space="preserve">hape </w:t>
            </w:r>
            <w:r w:rsidR="00D416A3">
              <w:t>this might take</w:t>
            </w:r>
            <w:r w:rsidR="00FF4C05">
              <w:t xml:space="preserve">. </w:t>
            </w:r>
          </w:p>
        </w:tc>
      </w:tr>
      <w:tr w:rsidR="009645A3" w:rsidRPr="00ED16D6" w14:paraId="384EB368" w14:textId="77777777" w:rsidTr="00ED16D6">
        <w:tc>
          <w:tcPr>
            <w:tcW w:w="421" w:type="dxa"/>
          </w:tcPr>
          <w:p w14:paraId="52F7EC38" w14:textId="77777777" w:rsidR="009645A3" w:rsidRPr="00ED16D6" w:rsidRDefault="009645A3" w:rsidP="00ED16D6">
            <w:pPr>
              <w:spacing w:after="0" w:line="240" w:lineRule="auto"/>
            </w:pPr>
            <w:r w:rsidRPr="00ED16D6">
              <w:t xml:space="preserve">5. </w:t>
            </w:r>
          </w:p>
        </w:tc>
        <w:tc>
          <w:tcPr>
            <w:tcW w:w="1842" w:type="dxa"/>
          </w:tcPr>
          <w:p w14:paraId="0C2E01FB" w14:textId="77777777" w:rsidR="009645A3" w:rsidRPr="00ED16D6" w:rsidRDefault="009645A3" w:rsidP="00ED16D6">
            <w:pPr>
              <w:spacing w:after="0" w:line="240" w:lineRule="auto"/>
            </w:pPr>
            <w:r w:rsidRPr="00ED16D6">
              <w:t>C Moodie and K Stevens reports</w:t>
            </w:r>
          </w:p>
        </w:tc>
        <w:tc>
          <w:tcPr>
            <w:tcW w:w="7230" w:type="dxa"/>
          </w:tcPr>
          <w:p w14:paraId="5C0EA14B" w14:textId="548A0D3E" w:rsidR="009645A3" w:rsidRPr="00ED16D6" w:rsidRDefault="009645A3" w:rsidP="00ED16D6">
            <w:pPr>
              <w:spacing w:after="0" w:line="240" w:lineRule="auto"/>
            </w:pPr>
            <w:r w:rsidRPr="00ED16D6">
              <w:rPr>
                <w:b/>
                <w:bCs/>
              </w:rPr>
              <w:t>CM</w:t>
            </w:r>
            <w:r w:rsidRPr="00ED16D6">
              <w:t xml:space="preserve"> and</w:t>
            </w:r>
            <w:r w:rsidRPr="00ED16D6">
              <w:rPr>
                <w:b/>
                <w:bCs/>
              </w:rPr>
              <w:t xml:space="preserve"> KS </w:t>
            </w:r>
            <w:r w:rsidRPr="00ED16D6">
              <w:t>submitted written reports to the Board.</w:t>
            </w:r>
            <w:r w:rsidR="00FF4C05">
              <w:t xml:space="preserve"> These were noted.</w:t>
            </w:r>
          </w:p>
        </w:tc>
      </w:tr>
      <w:tr w:rsidR="009645A3" w:rsidRPr="00ED16D6" w14:paraId="266FB6E7" w14:textId="77777777" w:rsidTr="00ED16D6">
        <w:tc>
          <w:tcPr>
            <w:tcW w:w="421" w:type="dxa"/>
          </w:tcPr>
          <w:p w14:paraId="3E456B9B" w14:textId="77777777" w:rsidR="009645A3" w:rsidRPr="00ED16D6" w:rsidRDefault="009645A3" w:rsidP="00ED16D6">
            <w:pPr>
              <w:spacing w:after="0" w:line="240" w:lineRule="auto"/>
            </w:pPr>
            <w:r w:rsidRPr="00ED16D6">
              <w:t>6.</w:t>
            </w:r>
          </w:p>
        </w:tc>
        <w:tc>
          <w:tcPr>
            <w:tcW w:w="1842" w:type="dxa"/>
          </w:tcPr>
          <w:p w14:paraId="083DF673" w14:textId="77777777" w:rsidR="009645A3" w:rsidRPr="00ED16D6" w:rsidRDefault="009645A3" w:rsidP="00ED16D6">
            <w:pPr>
              <w:spacing w:after="0" w:line="240" w:lineRule="auto"/>
            </w:pPr>
            <w:r w:rsidRPr="00ED16D6">
              <w:t>THC consultation on parking</w:t>
            </w:r>
          </w:p>
        </w:tc>
        <w:tc>
          <w:tcPr>
            <w:tcW w:w="7230" w:type="dxa"/>
          </w:tcPr>
          <w:p w14:paraId="4C2444C9" w14:textId="0EF09666" w:rsidR="009645A3" w:rsidRPr="00ED16D6" w:rsidRDefault="0057412B" w:rsidP="00ED16D6">
            <w:pPr>
              <w:spacing w:after="0" w:line="240" w:lineRule="auto"/>
            </w:pPr>
            <w:r>
              <w:t>Cancelled due to C</w:t>
            </w:r>
            <w:r w:rsidR="00FF4C05">
              <w:t>oronavirus.</w:t>
            </w:r>
          </w:p>
        </w:tc>
      </w:tr>
      <w:tr w:rsidR="009645A3" w:rsidRPr="00ED16D6" w14:paraId="5E7E126E" w14:textId="77777777" w:rsidTr="00ED16D6">
        <w:tc>
          <w:tcPr>
            <w:tcW w:w="421" w:type="dxa"/>
          </w:tcPr>
          <w:p w14:paraId="26C87444" w14:textId="77777777" w:rsidR="009645A3" w:rsidRPr="00ED16D6" w:rsidRDefault="009645A3" w:rsidP="00ED16D6">
            <w:pPr>
              <w:spacing w:after="0" w:line="240" w:lineRule="auto"/>
            </w:pPr>
            <w:r w:rsidRPr="00ED16D6">
              <w:t xml:space="preserve">7. </w:t>
            </w:r>
          </w:p>
        </w:tc>
        <w:tc>
          <w:tcPr>
            <w:tcW w:w="1842" w:type="dxa"/>
          </w:tcPr>
          <w:p w14:paraId="73211EF4" w14:textId="77777777" w:rsidR="009645A3" w:rsidRPr="00ED16D6" w:rsidRDefault="009645A3" w:rsidP="00ED16D6">
            <w:pPr>
              <w:spacing w:after="0" w:line="240" w:lineRule="auto"/>
            </w:pPr>
            <w:r w:rsidRPr="00ED16D6">
              <w:t>Coronavirus</w:t>
            </w:r>
          </w:p>
        </w:tc>
        <w:tc>
          <w:tcPr>
            <w:tcW w:w="7230" w:type="dxa"/>
          </w:tcPr>
          <w:p w14:paraId="6B3B2AFE" w14:textId="77777777" w:rsidR="0057412B" w:rsidRDefault="0057412B" w:rsidP="0057412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‘Don’t come’ message on Visit Dornoch FB page 22nd March (until 31 </w:t>
            </w:r>
            <w:r>
              <w:lastRenderedPageBreak/>
              <w:t>May currently)</w:t>
            </w:r>
          </w:p>
          <w:p w14:paraId="57ED36FA" w14:textId="6FABB782" w:rsidR="0057412B" w:rsidRDefault="0057412B" w:rsidP="0057412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Visitor Centre closed on 20th March</w:t>
            </w:r>
            <w:r w:rsidR="00D416A3">
              <w:t>.</w:t>
            </w:r>
          </w:p>
          <w:p w14:paraId="4262F374" w14:textId="29DD7850" w:rsidR="0057412B" w:rsidRDefault="0057412B" w:rsidP="0057412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Maggie </w:t>
            </w:r>
            <w:proofErr w:type="spellStart"/>
            <w:r>
              <w:t>Seatter</w:t>
            </w:r>
            <w:proofErr w:type="spellEnd"/>
            <w:r>
              <w:t xml:space="preserve"> </w:t>
            </w:r>
            <w:r w:rsidR="00D416A3">
              <w:t xml:space="preserve">has been </w:t>
            </w:r>
            <w:r>
              <w:t xml:space="preserve">furloughed from 23rd </w:t>
            </w:r>
            <w:r w:rsidR="00B431AE">
              <w:t xml:space="preserve">March </w:t>
            </w:r>
            <w:r>
              <w:t>and Lou Rollason from 1st April</w:t>
            </w:r>
            <w:r w:rsidR="00D416A3">
              <w:t>.</w:t>
            </w:r>
          </w:p>
          <w:p w14:paraId="692292CA" w14:textId="62FB3B97" w:rsidR="0057412B" w:rsidRDefault="0057412B" w:rsidP="0057412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Lucy Williams</w:t>
            </w:r>
            <w:r w:rsidR="00B431AE">
              <w:t xml:space="preserve"> retention</w:t>
            </w:r>
            <w:r>
              <w:t xml:space="preserve"> – </w:t>
            </w:r>
            <w:r w:rsidR="00D416A3" w:rsidRPr="00B431AE">
              <w:rPr>
                <w:b/>
                <w:bCs/>
              </w:rPr>
              <w:t>JB</w:t>
            </w:r>
            <w:r w:rsidR="00D416A3">
              <w:t xml:space="preserve"> asked the Board to consider the </w:t>
            </w:r>
            <w:r>
              <w:t>power of positive digital messaging v</w:t>
            </w:r>
            <w:r w:rsidR="00D416A3">
              <w:t>ersus the</w:t>
            </w:r>
            <w:r>
              <w:t xml:space="preserve"> cost </w:t>
            </w:r>
            <w:r w:rsidR="00D416A3">
              <w:t>of retaining Lucy.</w:t>
            </w:r>
            <w:r w:rsidR="00FF4C05">
              <w:t xml:space="preserve"> Following advice from VisitScotland, </w:t>
            </w:r>
            <w:r w:rsidR="00D416A3">
              <w:t xml:space="preserve">the Facebook posts had been </w:t>
            </w:r>
            <w:r w:rsidR="00FF4C05">
              <w:t>encouraging people to look ahead</w:t>
            </w:r>
            <w:r w:rsidR="00B431AE">
              <w:t xml:space="preserve"> to the future</w:t>
            </w:r>
            <w:r w:rsidR="00FF4C05">
              <w:t xml:space="preserve">. </w:t>
            </w:r>
            <w:r w:rsidR="00B77957" w:rsidRPr="00B77957">
              <w:rPr>
                <w:b/>
                <w:bCs/>
              </w:rPr>
              <w:t>JB</w:t>
            </w:r>
            <w:r w:rsidR="00B77957">
              <w:t xml:space="preserve"> suggested keeping Lucy on </w:t>
            </w:r>
            <w:r w:rsidR="00D416A3">
              <w:t>until</w:t>
            </w:r>
            <w:r w:rsidR="00B77957">
              <w:t xml:space="preserve"> September then </w:t>
            </w:r>
            <w:r w:rsidR="00B431AE">
              <w:t>consider</w:t>
            </w:r>
            <w:r w:rsidR="00B77957">
              <w:t xml:space="preserve"> furlough</w:t>
            </w:r>
            <w:r w:rsidR="00D416A3">
              <w:t>, depending on the situation at that time</w:t>
            </w:r>
            <w:r w:rsidR="00B77957">
              <w:t xml:space="preserve">. There may be some grants available once we start to run out of </w:t>
            </w:r>
            <w:r w:rsidR="00B431AE">
              <w:t>funds</w:t>
            </w:r>
            <w:r w:rsidR="00B77957">
              <w:t xml:space="preserve">. </w:t>
            </w:r>
            <w:r w:rsidR="00D416A3" w:rsidRPr="00D416A3">
              <w:rPr>
                <w:b/>
                <w:bCs/>
              </w:rPr>
              <w:t>JB</w:t>
            </w:r>
            <w:r w:rsidR="00D416A3">
              <w:t xml:space="preserve"> reminded the Board that there was </w:t>
            </w:r>
            <w:r w:rsidR="00B77957">
              <w:t>£6</w:t>
            </w:r>
            <w:r w:rsidR="00D416A3">
              <w:t>.</w:t>
            </w:r>
            <w:r w:rsidR="00B77957">
              <w:t xml:space="preserve">5k remaining in the Courthouse Fund which could be used for staff costs. </w:t>
            </w:r>
            <w:r w:rsidR="00B77957" w:rsidRPr="00D416A3">
              <w:rPr>
                <w:b/>
                <w:bCs/>
              </w:rPr>
              <w:t>GS</w:t>
            </w:r>
            <w:r w:rsidR="00B77957">
              <w:t xml:space="preserve"> suggested furloughing her right away</w:t>
            </w:r>
            <w:r w:rsidR="00D416A3">
              <w:t xml:space="preserve"> but</w:t>
            </w:r>
            <w:r w:rsidR="00B77957">
              <w:t xml:space="preserve"> </w:t>
            </w:r>
            <w:r w:rsidR="00B77957" w:rsidRPr="00D416A3">
              <w:rPr>
                <w:b/>
                <w:bCs/>
              </w:rPr>
              <w:t>JB</w:t>
            </w:r>
            <w:r w:rsidR="00B77957">
              <w:t xml:space="preserve"> </w:t>
            </w:r>
            <w:r w:rsidR="00D416A3">
              <w:t xml:space="preserve">felt that we would </w:t>
            </w:r>
            <w:r w:rsidR="00B77957">
              <w:t xml:space="preserve">lose the impact of what she has been doing. </w:t>
            </w:r>
            <w:r w:rsidR="00B77957" w:rsidRPr="00D416A3">
              <w:rPr>
                <w:b/>
                <w:bCs/>
              </w:rPr>
              <w:t>NH</w:t>
            </w:r>
            <w:r w:rsidR="00B77957">
              <w:t xml:space="preserve"> wondered if she could schedule posts for the next few weeks. </w:t>
            </w:r>
            <w:r w:rsidR="00B77957" w:rsidRPr="00A95ED5">
              <w:rPr>
                <w:b/>
                <w:bCs/>
              </w:rPr>
              <w:t>PM</w:t>
            </w:r>
            <w:r w:rsidR="00B77957">
              <w:t xml:space="preserve"> </w:t>
            </w:r>
            <w:r w:rsidR="00A95ED5">
              <w:t xml:space="preserve">preferred to retain her in order </w:t>
            </w:r>
            <w:r w:rsidR="00B77957">
              <w:t xml:space="preserve">to ensure </w:t>
            </w:r>
            <w:r w:rsidR="00B431AE">
              <w:t>visitors considered Dornoch</w:t>
            </w:r>
            <w:r w:rsidR="00B77957">
              <w:t xml:space="preserve"> for next year. </w:t>
            </w:r>
            <w:r w:rsidR="00B77957" w:rsidRPr="00A95ED5">
              <w:rPr>
                <w:b/>
                <w:bCs/>
              </w:rPr>
              <w:t>JB</w:t>
            </w:r>
            <w:r w:rsidR="00B77957">
              <w:t xml:space="preserve"> </w:t>
            </w:r>
            <w:r w:rsidR="00A95ED5">
              <w:t xml:space="preserve">agreed and indicated that </w:t>
            </w:r>
            <w:r w:rsidR="00B77957">
              <w:t>we were getting lots of positive comments to the Facebook posts</w:t>
            </w:r>
            <w:r w:rsidR="00A95ED5">
              <w:t>, with people looking forward to visiting Dornoch once restrictions had been lifted</w:t>
            </w:r>
            <w:r w:rsidR="00B77957">
              <w:t xml:space="preserve">. It was agreed to keep her on for the moment and </w:t>
            </w:r>
            <w:r w:rsidR="00A95ED5">
              <w:t xml:space="preserve">to </w:t>
            </w:r>
            <w:r w:rsidR="00B77957">
              <w:t>revisit</w:t>
            </w:r>
            <w:r w:rsidR="00A95ED5">
              <w:t xml:space="preserve"> this point</w:t>
            </w:r>
            <w:r w:rsidR="00B77957">
              <w:t xml:space="preserve"> </w:t>
            </w:r>
            <w:proofErr w:type="gramStart"/>
            <w:r w:rsidR="00B77957">
              <w:t>at a later date</w:t>
            </w:r>
            <w:proofErr w:type="gramEnd"/>
            <w:r w:rsidR="00B77957">
              <w:t xml:space="preserve">. </w:t>
            </w:r>
          </w:p>
          <w:p w14:paraId="6E662D91" w14:textId="3B05B2DE" w:rsidR="0057412B" w:rsidRDefault="0057412B" w:rsidP="0057412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Business Group – </w:t>
            </w:r>
            <w:r w:rsidR="00A95ED5" w:rsidRPr="00A95ED5">
              <w:rPr>
                <w:b/>
                <w:bCs/>
              </w:rPr>
              <w:t>JB</w:t>
            </w:r>
            <w:r w:rsidR="00A95ED5">
              <w:t xml:space="preserve"> reported that </w:t>
            </w:r>
            <w:r>
              <w:t xml:space="preserve">12 Mailchimp emails </w:t>
            </w:r>
            <w:r w:rsidR="00A95ED5">
              <w:t>and</w:t>
            </w:r>
            <w:r>
              <w:t xml:space="preserve"> multiple links on Dornoch.org.uk </w:t>
            </w:r>
            <w:r w:rsidR="00A95ED5">
              <w:t xml:space="preserve">had been posted in the period </w:t>
            </w:r>
            <w:r>
              <w:t xml:space="preserve">19 March – 9th April. </w:t>
            </w:r>
            <w:r w:rsidR="00A95ED5">
              <w:t>There was also a supportive o</w:t>
            </w:r>
            <w:r>
              <w:t>n</w:t>
            </w:r>
            <w:r w:rsidR="00B77957">
              <w:t>-</w:t>
            </w:r>
            <w:r>
              <w:t>going dialogue on</w:t>
            </w:r>
            <w:r w:rsidR="00A95ED5">
              <w:t xml:space="preserve"> a </w:t>
            </w:r>
            <w:r>
              <w:t>What’s App</w:t>
            </w:r>
            <w:r w:rsidR="00A95ED5">
              <w:t xml:space="preserve"> </w:t>
            </w:r>
            <w:r w:rsidR="00B431AE">
              <w:t xml:space="preserve">group, </w:t>
            </w:r>
            <w:r w:rsidR="00A95ED5">
              <w:t xml:space="preserve">created by </w:t>
            </w:r>
            <w:r w:rsidR="00A95ED5" w:rsidRPr="00A95ED5">
              <w:rPr>
                <w:b/>
                <w:bCs/>
              </w:rPr>
              <w:t>JB</w:t>
            </w:r>
            <w:r w:rsidR="00A95ED5">
              <w:t>.</w:t>
            </w:r>
          </w:p>
          <w:p w14:paraId="60EEF9E0" w14:textId="2771966D" w:rsidR="0057412B" w:rsidRDefault="0057412B" w:rsidP="00094C5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Supporting the community response, new Food Support Facebook page, 6 Mailchimp emails to the members</w:t>
            </w:r>
            <w:r w:rsidR="004940E9">
              <w:t xml:space="preserve">. </w:t>
            </w:r>
            <w:r w:rsidR="00094C5F">
              <w:t>Shona &amp; Derek</w:t>
            </w:r>
            <w:r w:rsidR="004940E9">
              <w:t xml:space="preserve"> M</w:t>
            </w:r>
            <w:r w:rsidR="00094C5F">
              <w:t>a</w:t>
            </w:r>
            <w:r w:rsidR="004940E9">
              <w:t>cDougall have taken on the Food Support Group</w:t>
            </w:r>
            <w:r w:rsidR="00B431AE">
              <w:t xml:space="preserve"> and </w:t>
            </w:r>
            <w:r w:rsidR="00B431AE" w:rsidRPr="00B431AE">
              <w:rPr>
                <w:b/>
                <w:bCs/>
              </w:rPr>
              <w:t>JB</w:t>
            </w:r>
            <w:r w:rsidR="00B431AE">
              <w:t xml:space="preserve"> reported that</w:t>
            </w:r>
            <w:r w:rsidR="004940E9">
              <w:t xml:space="preserve"> Shona is keen to become a </w:t>
            </w:r>
            <w:r w:rsidR="00094C5F">
              <w:t>d</w:t>
            </w:r>
            <w:r w:rsidR="004940E9">
              <w:t xml:space="preserve">irector </w:t>
            </w:r>
            <w:r w:rsidR="00094C5F">
              <w:t xml:space="preserve">of DACIC </w:t>
            </w:r>
            <w:r w:rsidR="004940E9">
              <w:t xml:space="preserve">once things settle down. </w:t>
            </w:r>
          </w:p>
          <w:p w14:paraId="723E638D" w14:textId="418AC041" w:rsidR="009645A3" w:rsidRPr="00ED16D6" w:rsidRDefault="0057412B" w:rsidP="00A95ED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DACIC financial implications with no Business Group Income (</w:t>
            </w:r>
            <w:r w:rsidR="00094C5F">
              <w:t xml:space="preserve">2020 </w:t>
            </w:r>
            <w:proofErr w:type="spellStart"/>
            <w:r w:rsidR="00094C5F">
              <w:t>Covid</w:t>
            </w:r>
            <w:proofErr w:type="spellEnd"/>
            <w:r w:rsidR="00094C5F">
              <w:t xml:space="preserve"> 19v2.xlxs) would see us out of reserves and needing to call on the</w:t>
            </w:r>
            <w:r>
              <w:t xml:space="preserve"> Courthouse fund</w:t>
            </w:r>
            <w:r w:rsidR="00094C5F">
              <w:t xml:space="preserve"> in March. </w:t>
            </w:r>
            <w:r w:rsidR="00094C5F" w:rsidRPr="00094C5F">
              <w:rPr>
                <w:b/>
                <w:bCs/>
              </w:rPr>
              <w:t>JB</w:t>
            </w:r>
            <w:r w:rsidR="00094C5F">
              <w:t xml:space="preserve"> will </w:t>
            </w:r>
            <w:proofErr w:type="gramStart"/>
            <w:r w:rsidR="00094C5F">
              <w:t>look into</w:t>
            </w:r>
            <w:proofErr w:type="gramEnd"/>
            <w:r w:rsidR="00094C5F">
              <w:t xml:space="preserve"> grant support</w:t>
            </w:r>
            <w:r>
              <w:t xml:space="preserve"> </w:t>
            </w:r>
            <w:r w:rsidR="00094C5F">
              <w:t>for next meeting.</w:t>
            </w:r>
            <w:r>
              <w:t xml:space="preserve"> </w:t>
            </w:r>
          </w:p>
        </w:tc>
      </w:tr>
      <w:tr w:rsidR="009645A3" w:rsidRPr="00ED16D6" w14:paraId="6E431D5E" w14:textId="77777777" w:rsidTr="00ED16D6">
        <w:tc>
          <w:tcPr>
            <w:tcW w:w="421" w:type="dxa"/>
          </w:tcPr>
          <w:p w14:paraId="2595E9B1" w14:textId="77777777" w:rsidR="009645A3" w:rsidRPr="00ED16D6" w:rsidRDefault="009645A3" w:rsidP="00ED16D6">
            <w:pPr>
              <w:spacing w:after="0" w:line="240" w:lineRule="auto"/>
            </w:pPr>
            <w:r w:rsidRPr="00ED16D6">
              <w:lastRenderedPageBreak/>
              <w:t>8.</w:t>
            </w:r>
          </w:p>
        </w:tc>
        <w:tc>
          <w:tcPr>
            <w:tcW w:w="1842" w:type="dxa"/>
          </w:tcPr>
          <w:p w14:paraId="0332FC14" w14:textId="77777777" w:rsidR="009645A3" w:rsidRPr="00ED16D6" w:rsidRDefault="009645A3" w:rsidP="00ED16D6">
            <w:pPr>
              <w:spacing w:after="0" w:line="240" w:lineRule="auto"/>
            </w:pPr>
            <w:r w:rsidRPr="00ED16D6">
              <w:t>Membership, Business Group and Stakeholder applications</w:t>
            </w:r>
          </w:p>
        </w:tc>
        <w:tc>
          <w:tcPr>
            <w:tcW w:w="7230" w:type="dxa"/>
          </w:tcPr>
          <w:p w14:paraId="55FD3766" w14:textId="033A5D6A" w:rsidR="009645A3" w:rsidRPr="00ED16D6" w:rsidRDefault="004940E9" w:rsidP="00ED16D6">
            <w:pPr>
              <w:spacing w:after="0" w:line="240" w:lineRule="auto"/>
            </w:pPr>
            <w:r>
              <w:t>No applications.</w:t>
            </w:r>
          </w:p>
        </w:tc>
      </w:tr>
      <w:tr w:rsidR="009645A3" w:rsidRPr="00ED16D6" w14:paraId="2AD64FDF" w14:textId="77777777" w:rsidTr="00ED16D6">
        <w:tc>
          <w:tcPr>
            <w:tcW w:w="421" w:type="dxa"/>
          </w:tcPr>
          <w:p w14:paraId="1FCAA3C6" w14:textId="77777777" w:rsidR="009645A3" w:rsidRPr="00ED16D6" w:rsidRDefault="009645A3" w:rsidP="00ED16D6">
            <w:pPr>
              <w:spacing w:after="0" w:line="240" w:lineRule="auto"/>
            </w:pPr>
            <w:r w:rsidRPr="00ED16D6">
              <w:t>9.</w:t>
            </w:r>
          </w:p>
        </w:tc>
        <w:tc>
          <w:tcPr>
            <w:tcW w:w="1842" w:type="dxa"/>
          </w:tcPr>
          <w:p w14:paraId="3BF9A9E3" w14:textId="77777777" w:rsidR="009645A3" w:rsidRPr="00ED16D6" w:rsidRDefault="009645A3" w:rsidP="00ED16D6">
            <w:pPr>
              <w:spacing w:after="0" w:line="240" w:lineRule="auto"/>
            </w:pPr>
            <w:r w:rsidRPr="00ED16D6">
              <w:t>2020 Plan</w:t>
            </w:r>
          </w:p>
        </w:tc>
        <w:tc>
          <w:tcPr>
            <w:tcW w:w="7230" w:type="dxa"/>
          </w:tcPr>
          <w:p w14:paraId="5CA3D40F" w14:textId="5382F9B0" w:rsidR="0057412B" w:rsidRDefault="0057412B" w:rsidP="0057412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Many events </w:t>
            </w:r>
            <w:r w:rsidR="00B431AE">
              <w:t xml:space="preserve">have been </w:t>
            </w:r>
            <w:r>
              <w:t>cancelled</w:t>
            </w:r>
            <w:r w:rsidR="00B431AE">
              <w:t xml:space="preserve">, </w:t>
            </w:r>
            <w:r>
              <w:t xml:space="preserve">including </w:t>
            </w:r>
            <w:r w:rsidR="00B431AE">
              <w:t xml:space="preserve">the Rotary </w:t>
            </w:r>
            <w:r>
              <w:t>Car Tour</w:t>
            </w:r>
            <w:r w:rsidR="00B431AE">
              <w:t>, the</w:t>
            </w:r>
            <w:r>
              <w:t xml:space="preserve"> Sutherland Show </w:t>
            </w:r>
            <w:r w:rsidR="00B431AE">
              <w:t>and the</w:t>
            </w:r>
            <w:r>
              <w:t xml:space="preserve"> early</w:t>
            </w:r>
            <w:r w:rsidR="00B431AE">
              <w:t xml:space="preserve"> community</w:t>
            </w:r>
            <w:r>
              <w:t xml:space="preserve"> markets</w:t>
            </w:r>
            <w:r w:rsidR="00B431AE">
              <w:t>.</w:t>
            </w:r>
            <w:r>
              <w:t xml:space="preserve"> </w:t>
            </w:r>
          </w:p>
          <w:p w14:paraId="140B2FF3" w14:textId="067AF3AE" w:rsidR="0057412B" w:rsidRDefault="0057412B" w:rsidP="0057412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Accounts </w:t>
            </w:r>
            <w:r w:rsidR="00B431AE">
              <w:t xml:space="preserve">are to be sent </w:t>
            </w:r>
            <w:r>
              <w:t>to Mackay &amp; Co in May</w:t>
            </w:r>
            <w:r w:rsidR="004940E9">
              <w:t xml:space="preserve"> </w:t>
            </w:r>
            <w:r w:rsidR="00B431AE">
              <w:t xml:space="preserve">in order </w:t>
            </w:r>
            <w:r w:rsidR="004940E9">
              <w:t xml:space="preserve">to be signed off in September. </w:t>
            </w:r>
          </w:p>
          <w:p w14:paraId="0C3B315B" w14:textId="65108E4C" w:rsidR="0057412B" w:rsidRDefault="00B431AE" w:rsidP="0057412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The </w:t>
            </w:r>
            <w:r w:rsidR="0057412B">
              <w:t>Competition</w:t>
            </w:r>
            <w:r>
              <w:t xml:space="preserve"> has been</w:t>
            </w:r>
            <w:r w:rsidR="0057412B">
              <w:t xml:space="preserve"> halted due to CV</w:t>
            </w:r>
            <w:r>
              <w:t>.</w:t>
            </w:r>
          </w:p>
          <w:p w14:paraId="55E12CC0" w14:textId="347ED3DC" w:rsidR="0057412B" w:rsidRDefault="00A95ED5" w:rsidP="0057412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Cruise liner</w:t>
            </w:r>
            <w:r w:rsidR="0057412B">
              <w:t xml:space="preserve"> visits </w:t>
            </w:r>
            <w:r w:rsidR="00B431AE">
              <w:t>have</w:t>
            </w:r>
            <w:r>
              <w:t xml:space="preserve"> </w:t>
            </w:r>
            <w:r w:rsidR="0057412B">
              <w:t>halted for April</w:t>
            </w:r>
            <w:r w:rsidR="004940E9">
              <w:t>,</w:t>
            </w:r>
            <w:r>
              <w:t xml:space="preserve"> and no news has yet been received about May visits; however, it i</w:t>
            </w:r>
            <w:r w:rsidR="004940E9">
              <w:t>s likely they</w:t>
            </w:r>
            <w:r>
              <w:t xml:space="preserve"> will be cancelled</w:t>
            </w:r>
            <w:r w:rsidR="004940E9">
              <w:t xml:space="preserve"> too. </w:t>
            </w:r>
          </w:p>
          <w:p w14:paraId="6011EDA2" w14:textId="00927B63" w:rsidR="0057412B" w:rsidRPr="00ED16D6" w:rsidRDefault="0057412B" w:rsidP="00A95ED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Dornoch 2020 leaflet distribution – halted due to CV</w:t>
            </w:r>
            <w:r w:rsidR="00B431AE">
              <w:t>.</w:t>
            </w:r>
          </w:p>
        </w:tc>
      </w:tr>
      <w:tr w:rsidR="0057412B" w:rsidRPr="00ED16D6" w14:paraId="5A353C5C" w14:textId="77777777" w:rsidTr="00ED16D6">
        <w:tc>
          <w:tcPr>
            <w:tcW w:w="421" w:type="dxa"/>
          </w:tcPr>
          <w:p w14:paraId="38B481DB" w14:textId="3DCFF0E8" w:rsidR="0057412B" w:rsidRPr="00ED16D6" w:rsidRDefault="0057412B" w:rsidP="00ED16D6">
            <w:pPr>
              <w:spacing w:after="0" w:line="240" w:lineRule="auto"/>
            </w:pPr>
            <w:r>
              <w:t>10.</w:t>
            </w:r>
          </w:p>
        </w:tc>
        <w:tc>
          <w:tcPr>
            <w:tcW w:w="1842" w:type="dxa"/>
          </w:tcPr>
          <w:p w14:paraId="7FE68360" w14:textId="033D3425" w:rsidR="0057412B" w:rsidRPr="00ED16D6" w:rsidRDefault="0057412B" w:rsidP="00ED16D6">
            <w:pPr>
              <w:spacing w:after="0" w:line="240" w:lineRule="auto"/>
            </w:pPr>
            <w:r>
              <w:t>Community Updates</w:t>
            </w:r>
          </w:p>
        </w:tc>
        <w:tc>
          <w:tcPr>
            <w:tcW w:w="7230" w:type="dxa"/>
          </w:tcPr>
          <w:p w14:paraId="6260AC31" w14:textId="4C6D323C" w:rsidR="0057412B" w:rsidRDefault="0057412B" w:rsidP="0057412B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Dornoch Community Council </w:t>
            </w:r>
            <w:r w:rsidR="004940E9">
              <w:t xml:space="preserve">– </w:t>
            </w:r>
            <w:r w:rsidR="00A95ED5" w:rsidRPr="00A95ED5">
              <w:rPr>
                <w:b/>
                <w:bCs/>
              </w:rPr>
              <w:t>PM</w:t>
            </w:r>
            <w:r w:rsidR="00A95ED5">
              <w:t xml:space="preserve"> reported that the </w:t>
            </w:r>
            <w:r w:rsidR="004940E9">
              <w:t xml:space="preserve">food bank is now up and running, largely due to Charles </w:t>
            </w:r>
            <w:proofErr w:type="spellStart"/>
            <w:r w:rsidR="004940E9">
              <w:t>Minall</w:t>
            </w:r>
            <w:proofErr w:type="spellEnd"/>
            <w:r w:rsidR="00A95ED5">
              <w:t>, with help from</w:t>
            </w:r>
            <w:r w:rsidR="004940E9">
              <w:t xml:space="preserve"> </w:t>
            </w:r>
            <w:r w:rsidR="00A95ED5" w:rsidRPr="00A95ED5">
              <w:rPr>
                <w:b/>
                <w:bCs/>
              </w:rPr>
              <w:t>YR</w:t>
            </w:r>
            <w:r w:rsidR="00A95ED5">
              <w:t xml:space="preserve"> and others</w:t>
            </w:r>
            <w:r w:rsidR="004940E9">
              <w:t xml:space="preserve">. </w:t>
            </w:r>
          </w:p>
          <w:p w14:paraId="31BAB3EF" w14:textId="39F1F40E" w:rsidR="0057412B" w:rsidRDefault="0057412B" w:rsidP="0057412B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DADCA</w:t>
            </w:r>
            <w:r w:rsidR="004940E9">
              <w:t xml:space="preserve"> </w:t>
            </w:r>
            <w:r w:rsidR="00DD2866">
              <w:t xml:space="preserve">– </w:t>
            </w:r>
            <w:r w:rsidR="00A95ED5" w:rsidRPr="00A95ED5">
              <w:rPr>
                <w:b/>
                <w:bCs/>
              </w:rPr>
              <w:t>PM</w:t>
            </w:r>
            <w:r w:rsidR="00A95ED5">
              <w:t xml:space="preserve"> indicated that the </w:t>
            </w:r>
            <w:r w:rsidR="00DD2866">
              <w:t>Social Club, markets</w:t>
            </w:r>
            <w:r w:rsidR="00A95ED5">
              <w:t xml:space="preserve"> and</w:t>
            </w:r>
            <w:r w:rsidR="00DD2866">
              <w:t xml:space="preserve"> car boot sales are all shut</w:t>
            </w:r>
            <w:r w:rsidR="00B431AE">
              <w:t>/not running</w:t>
            </w:r>
            <w:r w:rsidR="00DD2866">
              <w:t xml:space="preserve">. They received a grant from St </w:t>
            </w:r>
            <w:proofErr w:type="spellStart"/>
            <w:r w:rsidR="00DD2866">
              <w:t>Finbarrs</w:t>
            </w:r>
            <w:proofErr w:type="spellEnd"/>
            <w:r w:rsidR="00DD2866">
              <w:t xml:space="preserve">, donated </w:t>
            </w:r>
            <w:r w:rsidR="00DD2866">
              <w:lastRenderedPageBreak/>
              <w:t xml:space="preserve">to the food bank. </w:t>
            </w:r>
            <w:r w:rsidR="00A95ED5">
              <w:t>Currently the responsibility for income and funds for the food bank lies with the</w:t>
            </w:r>
            <w:r w:rsidR="00DD2866">
              <w:t xml:space="preserve"> CC</w:t>
            </w:r>
            <w:r w:rsidR="00A95ED5">
              <w:t xml:space="preserve">; </w:t>
            </w:r>
            <w:r w:rsidR="00A95ED5" w:rsidRPr="00A95ED5">
              <w:rPr>
                <w:b/>
                <w:bCs/>
              </w:rPr>
              <w:t>PM</w:t>
            </w:r>
            <w:r w:rsidR="00A95ED5">
              <w:t xml:space="preserve"> intends to</w:t>
            </w:r>
            <w:r w:rsidR="00DD2866">
              <w:t xml:space="preserve"> transfer it to DADCA as it has charitable status. </w:t>
            </w:r>
            <w:r w:rsidR="00094C5F" w:rsidRPr="00094C5F">
              <w:rPr>
                <w:b/>
                <w:bCs/>
              </w:rPr>
              <w:t>JB</w:t>
            </w:r>
            <w:r w:rsidR="00094C5F">
              <w:t xml:space="preserve"> pointed out that the Dornoch Firth Group – of which Charles </w:t>
            </w:r>
            <w:proofErr w:type="spellStart"/>
            <w:r w:rsidR="00094C5F">
              <w:t>Minall</w:t>
            </w:r>
            <w:proofErr w:type="spellEnd"/>
            <w:r w:rsidR="00094C5F">
              <w:t xml:space="preserve"> is the Outreach Worker also has charitable status.</w:t>
            </w:r>
          </w:p>
          <w:p w14:paraId="4B636287" w14:textId="77777777" w:rsidR="00A95ED5" w:rsidRDefault="0057412B" w:rsidP="0057412B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Embo Trust</w:t>
            </w:r>
            <w:r w:rsidR="00DD2866">
              <w:t xml:space="preserve"> – </w:t>
            </w:r>
            <w:r w:rsidR="00A95ED5" w:rsidRPr="00A95ED5">
              <w:rPr>
                <w:b/>
                <w:bCs/>
              </w:rPr>
              <w:t>JM</w:t>
            </w:r>
            <w:r w:rsidR="00A95ED5">
              <w:t xml:space="preserve"> reported that this is </w:t>
            </w:r>
            <w:r w:rsidR="00DD2866">
              <w:t xml:space="preserve">ticking over well. </w:t>
            </w:r>
            <w:r w:rsidR="00A95ED5">
              <w:t>Residents can p</w:t>
            </w:r>
            <w:r w:rsidR="00DD2866">
              <w:t xml:space="preserve">hone in </w:t>
            </w:r>
            <w:r w:rsidR="00A95ED5">
              <w:t xml:space="preserve">an </w:t>
            </w:r>
            <w:r w:rsidR="00DD2866">
              <w:t xml:space="preserve">order </w:t>
            </w:r>
            <w:r w:rsidR="00A95ED5">
              <w:t xml:space="preserve">to the community shop </w:t>
            </w:r>
            <w:r w:rsidR="00DD2866">
              <w:t xml:space="preserve">and </w:t>
            </w:r>
            <w:r w:rsidR="00A95ED5">
              <w:t xml:space="preserve">this is then delivered. </w:t>
            </w:r>
          </w:p>
          <w:p w14:paraId="240FB575" w14:textId="2706488A" w:rsidR="0057412B" w:rsidRDefault="0057412B" w:rsidP="0057412B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UHI</w:t>
            </w:r>
            <w:r w:rsidR="00A95ED5">
              <w:t xml:space="preserve"> – </w:t>
            </w:r>
            <w:r w:rsidR="00A95ED5" w:rsidRPr="00A95ED5">
              <w:rPr>
                <w:b/>
                <w:bCs/>
              </w:rPr>
              <w:t>AM</w:t>
            </w:r>
            <w:r w:rsidR="00A95ED5">
              <w:t xml:space="preserve"> reported that the buildings had been closed and everyone was working from home; all students had left the residences. </w:t>
            </w:r>
            <w:r w:rsidR="000D5B14">
              <w:t xml:space="preserve">Work at the Burghfield had come to a halt. </w:t>
            </w:r>
          </w:p>
          <w:p w14:paraId="09B110D7" w14:textId="15E7183E" w:rsidR="0057412B" w:rsidRDefault="0057412B" w:rsidP="0057412B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Historylinks</w:t>
            </w:r>
            <w:r w:rsidR="00DD2866">
              <w:t xml:space="preserve"> – </w:t>
            </w:r>
            <w:r w:rsidR="000D5B14" w:rsidRPr="000D5B14">
              <w:rPr>
                <w:b/>
                <w:bCs/>
              </w:rPr>
              <w:t>LM</w:t>
            </w:r>
            <w:r w:rsidR="000D5B14">
              <w:t xml:space="preserve"> reported that all staff were </w:t>
            </w:r>
            <w:r w:rsidR="00DD2866">
              <w:t>working from home, supporting the volunteers</w:t>
            </w:r>
            <w:r w:rsidR="000D5B14">
              <w:t xml:space="preserve"> and</w:t>
            </w:r>
            <w:r w:rsidR="00DD2866">
              <w:t xml:space="preserve"> keeping them engaged</w:t>
            </w:r>
            <w:r w:rsidR="000D5B14">
              <w:t xml:space="preserve">. </w:t>
            </w:r>
            <w:r w:rsidR="00DD2866">
              <w:t xml:space="preserve">Caroline is working with the young curators, documenting the whole experience </w:t>
            </w:r>
            <w:r w:rsidR="000D5B14">
              <w:t xml:space="preserve">in order </w:t>
            </w:r>
            <w:r w:rsidR="00DD2866">
              <w:t xml:space="preserve">to have something for the archive. </w:t>
            </w:r>
            <w:r w:rsidR="000D5B14">
              <w:t>They are also d</w:t>
            </w:r>
            <w:r w:rsidR="00DD2866">
              <w:t>oing quite a bit on F</w:t>
            </w:r>
            <w:r w:rsidR="000D5B14">
              <w:t xml:space="preserve">acebook and the </w:t>
            </w:r>
            <w:r w:rsidR="00DD2866">
              <w:t>website to keep the interest going.</w:t>
            </w:r>
            <w:r w:rsidR="000D5B14">
              <w:t xml:space="preserve"> They had </w:t>
            </w:r>
            <w:r w:rsidR="00605E46">
              <w:t>applied for</w:t>
            </w:r>
            <w:r w:rsidR="00DD2866">
              <w:t xml:space="preserve"> £27k from </w:t>
            </w:r>
            <w:r w:rsidR="000D5B14">
              <w:t xml:space="preserve">the </w:t>
            </w:r>
            <w:r w:rsidR="00DD2866">
              <w:t xml:space="preserve">Community Council </w:t>
            </w:r>
            <w:r w:rsidR="00605E46">
              <w:t xml:space="preserve">to take the extension to planning &amp; building warrant stage </w:t>
            </w:r>
            <w:r w:rsidR="00DD2866">
              <w:t xml:space="preserve">and will apply to Heritage Lottery </w:t>
            </w:r>
            <w:r w:rsidR="000D5B14">
              <w:t>F</w:t>
            </w:r>
            <w:r w:rsidR="00DD2866">
              <w:t>und</w:t>
            </w:r>
            <w:r w:rsidR="00605E46">
              <w:t xml:space="preserve"> for build costs</w:t>
            </w:r>
            <w:r w:rsidR="00DD2866">
              <w:t xml:space="preserve">. The </w:t>
            </w:r>
            <w:r w:rsidR="00605E46">
              <w:t xml:space="preserve">Heritage </w:t>
            </w:r>
            <w:r w:rsidR="00DD2866">
              <w:t>Lottery</w:t>
            </w:r>
            <w:r w:rsidR="000D5B14">
              <w:t xml:space="preserve"> Fund</w:t>
            </w:r>
            <w:r w:rsidR="00605E46">
              <w:t xml:space="preserve"> supported the Longhouse Project</w:t>
            </w:r>
            <w:r w:rsidR="000D5B14">
              <w:t>,</w:t>
            </w:r>
            <w:r w:rsidR="00DD2866">
              <w:t xml:space="preserve"> so they are hopeful</w:t>
            </w:r>
            <w:r w:rsidR="000D5B14">
              <w:t xml:space="preserve"> of being successful again</w:t>
            </w:r>
            <w:r w:rsidR="00DD2866">
              <w:t>.</w:t>
            </w:r>
          </w:p>
          <w:p w14:paraId="494AEB64" w14:textId="0CAA5E33" w:rsidR="0057412B" w:rsidRDefault="0057412B" w:rsidP="0057412B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RDGC</w:t>
            </w:r>
            <w:r w:rsidR="00DD2866">
              <w:t xml:space="preserve"> – </w:t>
            </w:r>
            <w:r w:rsidR="000D5B14" w:rsidRPr="000D5B14">
              <w:rPr>
                <w:b/>
                <w:bCs/>
              </w:rPr>
              <w:t>NH</w:t>
            </w:r>
            <w:r w:rsidR="000D5B14">
              <w:t xml:space="preserve"> indicated that </w:t>
            </w:r>
            <w:r w:rsidR="00DD2866">
              <w:t>all</w:t>
            </w:r>
            <w:r w:rsidR="000D5B14">
              <w:t xml:space="preserve"> the</w:t>
            </w:r>
            <w:r w:rsidR="00DD2866">
              <w:t xml:space="preserve"> facilities </w:t>
            </w:r>
            <w:r w:rsidR="000D5B14">
              <w:t xml:space="preserve">were </w:t>
            </w:r>
            <w:r w:rsidR="00DD2866">
              <w:t xml:space="preserve">closed. </w:t>
            </w:r>
            <w:r w:rsidR="000D5B14">
              <w:t>There were n</w:t>
            </w:r>
            <w:r w:rsidR="00DD2866">
              <w:t xml:space="preserve">ine staff </w:t>
            </w:r>
            <w:r w:rsidR="000D5B14">
              <w:t xml:space="preserve">members </w:t>
            </w:r>
            <w:r w:rsidR="00DD2866">
              <w:t xml:space="preserve">still working, the rest </w:t>
            </w:r>
            <w:r w:rsidR="000D5B14">
              <w:t xml:space="preserve">were </w:t>
            </w:r>
            <w:r w:rsidR="00DD2866">
              <w:t xml:space="preserve">furloughed. </w:t>
            </w:r>
            <w:r w:rsidR="000D5B14" w:rsidRPr="000D5B14">
              <w:rPr>
                <w:b/>
                <w:bCs/>
              </w:rPr>
              <w:t>NH</w:t>
            </w:r>
            <w:r w:rsidR="000D5B14">
              <w:t xml:space="preserve"> hoped that </w:t>
            </w:r>
            <w:r w:rsidR="00DD2866">
              <w:t xml:space="preserve">some of the essential maintenance criteria </w:t>
            </w:r>
            <w:r w:rsidR="000D5B14">
              <w:t xml:space="preserve">would soon be </w:t>
            </w:r>
            <w:r w:rsidR="00DD2866">
              <w:t xml:space="preserve">loosened </w:t>
            </w:r>
            <w:r w:rsidR="000D5B14">
              <w:t>so they could</w:t>
            </w:r>
            <w:r w:rsidR="00DD2866">
              <w:t xml:space="preserve"> take on a few more staff again</w:t>
            </w:r>
            <w:r w:rsidR="000D5B14">
              <w:t>,</w:t>
            </w:r>
            <w:r w:rsidR="00DD2866">
              <w:t xml:space="preserve"> </w:t>
            </w:r>
            <w:r w:rsidR="000D5B14">
              <w:t>now that</w:t>
            </w:r>
            <w:r w:rsidR="00DD2866">
              <w:t xml:space="preserve"> the growing season </w:t>
            </w:r>
            <w:r w:rsidR="000D5B14">
              <w:t xml:space="preserve">was </w:t>
            </w:r>
            <w:r w:rsidR="00DD2866">
              <w:t xml:space="preserve">starting. </w:t>
            </w:r>
            <w:r w:rsidR="000D5B14">
              <w:t>The k</w:t>
            </w:r>
            <w:r w:rsidR="00DD2866">
              <w:t xml:space="preserve">ey </w:t>
            </w:r>
            <w:r w:rsidR="000D5B14">
              <w:t>issue is that</w:t>
            </w:r>
            <w:r w:rsidR="00DD2866">
              <w:t xml:space="preserve"> </w:t>
            </w:r>
            <w:r w:rsidR="00EA247E">
              <w:t>North American</w:t>
            </w:r>
            <w:r w:rsidR="00DD2866">
              <w:t xml:space="preserve"> members </w:t>
            </w:r>
            <w:r w:rsidR="000D5B14">
              <w:t>a</w:t>
            </w:r>
            <w:r w:rsidR="00DD2866">
              <w:t xml:space="preserve">re unable to travel just now, but </w:t>
            </w:r>
            <w:r w:rsidR="00EA247E">
              <w:t>NH remained</w:t>
            </w:r>
            <w:r w:rsidR="00DD2866">
              <w:t xml:space="preserve"> hopeful that </w:t>
            </w:r>
            <w:r w:rsidR="00EA247E">
              <w:t xml:space="preserve">things would bounce back in </w:t>
            </w:r>
            <w:r w:rsidR="00DD2866">
              <w:t xml:space="preserve">2021. </w:t>
            </w:r>
            <w:r w:rsidR="00DD2866" w:rsidRPr="000D5B14">
              <w:rPr>
                <w:b/>
                <w:bCs/>
              </w:rPr>
              <w:t>JB</w:t>
            </w:r>
            <w:r w:rsidR="00DD2866">
              <w:t xml:space="preserve"> </w:t>
            </w:r>
            <w:r w:rsidR="000D5B14">
              <w:t>mentioned that she had attended a</w:t>
            </w:r>
            <w:r w:rsidR="00DD2866">
              <w:t xml:space="preserve"> meeting of IOT, </w:t>
            </w:r>
            <w:r w:rsidR="000D5B14">
              <w:t xml:space="preserve">at which the representative </w:t>
            </w:r>
            <w:r w:rsidR="00DD2866">
              <w:t>from Expe</w:t>
            </w:r>
            <w:r w:rsidR="000D5B14">
              <w:t>d</w:t>
            </w:r>
            <w:r w:rsidR="00DD2866">
              <w:t xml:space="preserve">ia thinks </w:t>
            </w:r>
            <w:r w:rsidR="000D5B14">
              <w:t>that CV</w:t>
            </w:r>
            <w:r w:rsidR="00DD2866">
              <w:t xml:space="preserve"> will concentrate people’s minds on what they really want from a holiday</w:t>
            </w:r>
            <w:r w:rsidR="006839E9">
              <w:t xml:space="preserve"> and for many this will be an experience or activity</w:t>
            </w:r>
            <w:r w:rsidR="00DD2866">
              <w:t xml:space="preserve">. </w:t>
            </w:r>
            <w:r w:rsidR="000D5B14">
              <w:t>The general feeling was that i</w:t>
            </w:r>
            <w:r w:rsidR="00DD2866">
              <w:t xml:space="preserve">nitially </w:t>
            </w:r>
            <w:r w:rsidR="000D5B14">
              <w:t>visitors</w:t>
            </w:r>
            <w:r w:rsidR="00DD2866">
              <w:t xml:space="preserve"> cancell</w:t>
            </w:r>
            <w:r w:rsidR="000D5B14">
              <w:t>ed their holiday whilst in</w:t>
            </w:r>
            <w:r w:rsidR="00DD2866">
              <w:t xml:space="preserve"> the last couple of weeks people </w:t>
            </w:r>
            <w:r w:rsidR="000D5B14">
              <w:t>were opting to defer</w:t>
            </w:r>
            <w:r w:rsidR="00DD2866">
              <w:t xml:space="preserve"> their holiday</w:t>
            </w:r>
            <w:r w:rsidR="000D5B14">
              <w:t xml:space="preserve"> instead</w:t>
            </w:r>
            <w:r w:rsidR="00DD2866">
              <w:t xml:space="preserve">. </w:t>
            </w:r>
            <w:r w:rsidR="00DD2866" w:rsidRPr="000D5B14">
              <w:rPr>
                <w:b/>
                <w:bCs/>
              </w:rPr>
              <w:t>GS</w:t>
            </w:r>
            <w:r w:rsidR="00DD2866">
              <w:t xml:space="preserve"> </w:t>
            </w:r>
            <w:r w:rsidR="000D5B14">
              <w:t>mentioned that some visitors had</w:t>
            </w:r>
            <w:r w:rsidR="00DD2866">
              <w:t xml:space="preserve"> moved their weeks </w:t>
            </w:r>
            <w:r w:rsidR="00EA247E">
              <w:t>to</w:t>
            </w:r>
            <w:r w:rsidR="00DD2866">
              <w:t xml:space="preserve"> next year</w:t>
            </w:r>
            <w:r w:rsidR="000D5B14">
              <w:t xml:space="preserve"> and he had had </w:t>
            </w:r>
            <w:r w:rsidR="00EA247E">
              <w:t>few</w:t>
            </w:r>
            <w:r w:rsidR="00DD2866">
              <w:t xml:space="preserve"> cancellations. </w:t>
            </w:r>
            <w:r w:rsidR="00DD2866" w:rsidRPr="000D5B14">
              <w:rPr>
                <w:b/>
                <w:bCs/>
              </w:rPr>
              <w:t>JP</w:t>
            </w:r>
            <w:r w:rsidR="00DD2866">
              <w:t xml:space="preserve"> </w:t>
            </w:r>
            <w:r w:rsidR="00EA247E">
              <w:t xml:space="preserve">reported that she </w:t>
            </w:r>
            <w:r w:rsidR="000D5B14">
              <w:t xml:space="preserve">had a couple cancellations from </w:t>
            </w:r>
            <w:r w:rsidR="00DD2866">
              <w:t xml:space="preserve">big golf groups </w:t>
            </w:r>
            <w:r w:rsidR="000D5B14">
              <w:t>who had booked</w:t>
            </w:r>
            <w:r w:rsidR="00DD2866">
              <w:t xml:space="preserve"> all 14 rooms, but </w:t>
            </w:r>
            <w:r w:rsidR="000D5B14">
              <w:t>that</w:t>
            </w:r>
            <w:r w:rsidR="00DD2866">
              <w:t xml:space="preserve"> </w:t>
            </w:r>
            <w:r w:rsidR="000D5B14">
              <w:t xml:space="preserve">some individual travellers had accepted </w:t>
            </w:r>
            <w:r w:rsidR="00DD2866">
              <w:t>alternative dates</w:t>
            </w:r>
            <w:r w:rsidR="000D5B14">
              <w:t>.</w:t>
            </w:r>
            <w:r w:rsidR="00DD2866">
              <w:t xml:space="preserve"> </w:t>
            </w:r>
          </w:p>
        </w:tc>
      </w:tr>
      <w:tr w:rsidR="009645A3" w:rsidRPr="00ED16D6" w14:paraId="23DF2011" w14:textId="77777777" w:rsidTr="0057412B">
        <w:trPr>
          <w:trHeight w:val="518"/>
        </w:trPr>
        <w:tc>
          <w:tcPr>
            <w:tcW w:w="421" w:type="dxa"/>
          </w:tcPr>
          <w:p w14:paraId="7AC2E6B0" w14:textId="0D78F40E" w:rsidR="009645A3" w:rsidRPr="00ED16D6" w:rsidRDefault="009645A3" w:rsidP="00ED16D6">
            <w:pPr>
              <w:spacing w:after="0" w:line="240" w:lineRule="auto"/>
            </w:pPr>
            <w:r w:rsidRPr="00ED16D6">
              <w:lastRenderedPageBreak/>
              <w:t>1</w:t>
            </w:r>
            <w:r w:rsidR="0057412B">
              <w:t>1</w:t>
            </w:r>
            <w:r w:rsidRPr="00ED16D6">
              <w:t xml:space="preserve">. </w:t>
            </w:r>
          </w:p>
        </w:tc>
        <w:tc>
          <w:tcPr>
            <w:tcW w:w="1842" w:type="dxa"/>
          </w:tcPr>
          <w:p w14:paraId="2218F57C" w14:textId="77777777" w:rsidR="009645A3" w:rsidRPr="00ED16D6" w:rsidRDefault="009645A3" w:rsidP="00ED16D6">
            <w:pPr>
              <w:spacing w:after="0" w:line="240" w:lineRule="auto"/>
            </w:pPr>
            <w:r w:rsidRPr="00ED16D6">
              <w:t>Financial Statement</w:t>
            </w:r>
          </w:p>
        </w:tc>
        <w:tc>
          <w:tcPr>
            <w:tcW w:w="7230" w:type="dxa"/>
          </w:tcPr>
          <w:p w14:paraId="1B0B844C" w14:textId="19E85CF5" w:rsidR="009645A3" w:rsidRPr="00ED16D6" w:rsidRDefault="00EA247E" w:rsidP="00ED16D6">
            <w:pPr>
              <w:spacing w:after="0" w:line="240" w:lineRule="auto"/>
            </w:pPr>
            <w:r w:rsidRPr="00EA247E">
              <w:rPr>
                <w:b/>
                <w:bCs/>
              </w:rPr>
              <w:t>JB</w:t>
            </w:r>
            <w:r>
              <w:t xml:space="preserve"> reported that there were f</w:t>
            </w:r>
            <w:r w:rsidR="002F4186">
              <w:t xml:space="preserve">ree reserves of £20,443.75 at near year-end. </w:t>
            </w:r>
          </w:p>
        </w:tc>
      </w:tr>
      <w:tr w:rsidR="009645A3" w:rsidRPr="00ED16D6" w14:paraId="648DC4FA" w14:textId="77777777" w:rsidTr="00ED16D6">
        <w:tc>
          <w:tcPr>
            <w:tcW w:w="421" w:type="dxa"/>
          </w:tcPr>
          <w:p w14:paraId="41DDF874" w14:textId="77777777" w:rsidR="009645A3" w:rsidRPr="00ED16D6" w:rsidRDefault="009645A3" w:rsidP="00ED16D6">
            <w:pPr>
              <w:spacing w:after="0" w:line="240" w:lineRule="auto"/>
            </w:pPr>
            <w:r w:rsidRPr="00ED16D6">
              <w:t>11.</w:t>
            </w:r>
          </w:p>
        </w:tc>
        <w:tc>
          <w:tcPr>
            <w:tcW w:w="1842" w:type="dxa"/>
          </w:tcPr>
          <w:p w14:paraId="7B915088" w14:textId="77777777" w:rsidR="009645A3" w:rsidRPr="00ED16D6" w:rsidRDefault="009645A3" w:rsidP="00ED16D6">
            <w:pPr>
              <w:spacing w:after="0" w:line="240" w:lineRule="auto"/>
            </w:pPr>
            <w:r w:rsidRPr="00ED16D6">
              <w:t>AOCB</w:t>
            </w:r>
          </w:p>
        </w:tc>
        <w:tc>
          <w:tcPr>
            <w:tcW w:w="7230" w:type="dxa"/>
          </w:tcPr>
          <w:p w14:paraId="10CB5BCF" w14:textId="77777777" w:rsidR="009645A3" w:rsidRPr="00ED16D6" w:rsidRDefault="009645A3" w:rsidP="00ED16D6">
            <w:pPr>
              <w:spacing w:after="0" w:line="240" w:lineRule="auto"/>
            </w:pPr>
            <w:r w:rsidRPr="00ED16D6">
              <w:t>No other business</w:t>
            </w:r>
          </w:p>
        </w:tc>
      </w:tr>
      <w:tr w:rsidR="009645A3" w:rsidRPr="00ED16D6" w14:paraId="58ECA4A7" w14:textId="77777777" w:rsidTr="00ED16D6">
        <w:tc>
          <w:tcPr>
            <w:tcW w:w="421" w:type="dxa"/>
          </w:tcPr>
          <w:p w14:paraId="2DCA8E2D" w14:textId="77777777" w:rsidR="009645A3" w:rsidRPr="00ED16D6" w:rsidRDefault="009645A3" w:rsidP="00ED16D6">
            <w:pPr>
              <w:spacing w:after="0" w:line="240" w:lineRule="auto"/>
            </w:pPr>
            <w:r w:rsidRPr="00ED16D6">
              <w:t>12.</w:t>
            </w:r>
          </w:p>
        </w:tc>
        <w:tc>
          <w:tcPr>
            <w:tcW w:w="1842" w:type="dxa"/>
          </w:tcPr>
          <w:p w14:paraId="4EBD28A4" w14:textId="77777777" w:rsidR="009645A3" w:rsidRPr="00ED16D6" w:rsidRDefault="009645A3" w:rsidP="00ED16D6">
            <w:pPr>
              <w:spacing w:after="0" w:line="240" w:lineRule="auto"/>
            </w:pPr>
            <w:r w:rsidRPr="00ED16D6">
              <w:t>DOMN</w:t>
            </w:r>
          </w:p>
        </w:tc>
        <w:tc>
          <w:tcPr>
            <w:tcW w:w="7230" w:type="dxa"/>
          </w:tcPr>
          <w:p w14:paraId="49CD02AE" w14:textId="01E1C949" w:rsidR="009645A3" w:rsidRPr="00ED16D6" w:rsidRDefault="0057412B" w:rsidP="00ED16D6">
            <w:pPr>
              <w:spacing w:after="0" w:line="240" w:lineRule="auto"/>
            </w:pPr>
            <w:r>
              <w:t>21 May 2020 at 7pm</w:t>
            </w:r>
            <w:r w:rsidR="002F4186">
              <w:t xml:space="preserve"> by Zoom. </w:t>
            </w:r>
          </w:p>
        </w:tc>
      </w:tr>
    </w:tbl>
    <w:p w14:paraId="09757389" w14:textId="77777777" w:rsidR="009645A3" w:rsidRDefault="009645A3" w:rsidP="002670F9"/>
    <w:sectPr w:rsidR="009645A3" w:rsidSect="008D13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C9ED" w16cex:dateUtc="2020-05-04T16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92C8" w14:textId="77777777" w:rsidR="00266425" w:rsidRDefault="00266425" w:rsidP="0057412B">
      <w:pPr>
        <w:spacing w:after="0" w:line="240" w:lineRule="auto"/>
      </w:pPr>
      <w:r>
        <w:separator/>
      </w:r>
    </w:p>
  </w:endnote>
  <w:endnote w:type="continuationSeparator" w:id="0">
    <w:p w14:paraId="1746D343" w14:textId="77777777" w:rsidR="00266425" w:rsidRDefault="00266425" w:rsidP="0057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B35D" w14:textId="77777777" w:rsidR="00266425" w:rsidRDefault="00266425" w:rsidP="0057412B">
      <w:pPr>
        <w:spacing w:after="0" w:line="240" w:lineRule="auto"/>
      </w:pPr>
      <w:r>
        <w:separator/>
      </w:r>
    </w:p>
  </w:footnote>
  <w:footnote w:type="continuationSeparator" w:id="0">
    <w:p w14:paraId="4710D936" w14:textId="77777777" w:rsidR="00266425" w:rsidRDefault="00266425" w:rsidP="0057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4F71" w14:textId="77777777" w:rsidR="0057412B" w:rsidRDefault="0057412B" w:rsidP="0057412B">
    <w:pPr>
      <w:pStyle w:val="Header"/>
      <w:jc w:val="center"/>
    </w:pPr>
    <w:r>
      <w:t>The Dornoch Area Community Interest Company</w:t>
    </w:r>
  </w:p>
  <w:p w14:paraId="68B0761E" w14:textId="77777777" w:rsidR="0057412B" w:rsidRDefault="0057412B" w:rsidP="0057412B">
    <w:pPr>
      <w:pStyle w:val="Footer"/>
      <w:jc w:val="center"/>
    </w:pPr>
    <w:r>
      <w:t xml:space="preserve">Company Registered in </w:t>
    </w:r>
    <w:smartTag w:uri="urn:schemas-microsoft-com:office:smarttags" w:element="country-region">
      <w:smartTag w:uri="urn:schemas-microsoft-com:office:smarttags" w:element="place">
        <w:r>
          <w:t>Scotland</w:t>
        </w:r>
      </w:smartTag>
    </w:smartTag>
    <w:r>
      <w:t>: Registration No 327565</w:t>
    </w:r>
  </w:p>
  <w:p w14:paraId="3B60B1F2" w14:textId="77777777" w:rsidR="0057412B" w:rsidRDefault="0057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C4A"/>
    <w:multiLevelType w:val="hybridMultilevel"/>
    <w:tmpl w:val="48A8E908"/>
    <w:lvl w:ilvl="0" w:tplc="8E46A23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F538F"/>
    <w:multiLevelType w:val="hybridMultilevel"/>
    <w:tmpl w:val="DC76550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02224"/>
    <w:multiLevelType w:val="hybridMultilevel"/>
    <w:tmpl w:val="71240A9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C33C9"/>
    <w:multiLevelType w:val="hybridMultilevel"/>
    <w:tmpl w:val="BA0CD62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CE66AEC"/>
    <w:multiLevelType w:val="hybridMultilevel"/>
    <w:tmpl w:val="5238803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2AD"/>
    <w:multiLevelType w:val="hybridMultilevel"/>
    <w:tmpl w:val="FD681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F47974"/>
    <w:multiLevelType w:val="hybridMultilevel"/>
    <w:tmpl w:val="3834925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BB49C1"/>
    <w:multiLevelType w:val="hybridMultilevel"/>
    <w:tmpl w:val="64EAD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D14A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3F912F6"/>
    <w:multiLevelType w:val="hybridMultilevel"/>
    <w:tmpl w:val="0148A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B70960"/>
    <w:multiLevelType w:val="hybridMultilevel"/>
    <w:tmpl w:val="BA920E9C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17D1C"/>
    <w:multiLevelType w:val="hybridMultilevel"/>
    <w:tmpl w:val="FD04110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D5BA8"/>
    <w:multiLevelType w:val="hybridMultilevel"/>
    <w:tmpl w:val="8E20EE1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F47103"/>
    <w:multiLevelType w:val="hybridMultilevel"/>
    <w:tmpl w:val="199A917C"/>
    <w:lvl w:ilvl="0" w:tplc="06D6BB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8AA176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540B"/>
    <w:multiLevelType w:val="hybridMultilevel"/>
    <w:tmpl w:val="C7E068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85154"/>
    <w:multiLevelType w:val="hybridMultilevel"/>
    <w:tmpl w:val="15ACED4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773764"/>
    <w:multiLevelType w:val="hybridMultilevel"/>
    <w:tmpl w:val="70CA8704"/>
    <w:lvl w:ilvl="0" w:tplc="C4E87C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BC7298"/>
    <w:multiLevelType w:val="hybridMultilevel"/>
    <w:tmpl w:val="27A43592"/>
    <w:lvl w:ilvl="0" w:tplc="0D1E8F3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77313"/>
    <w:multiLevelType w:val="hybridMultilevel"/>
    <w:tmpl w:val="2E606474"/>
    <w:lvl w:ilvl="0" w:tplc="FC18BA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17"/>
  </w:num>
  <w:num w:numId="14">
    <w:abstractNumId w:val="4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0F9"/>
    <w:rsid w:val="00094C5F"/>
    <w:rsid w:val="000D5B14"/>
    <w:rsid w:val="00140846"/>
    <w:rsid w:val="001D4171"/>
    <w:rsid w:val="00232CAA"/>
    <w:rsid w:val="002427C3"/>
    <w:rsid w:val="00266425"/>
    <w:rsid w:val="002670F9"/>
    <w:rsid w:val="00280636"/>
    <w:rsid w:val="002E73DA"/>
    <w:rsid w:val="002F0CF4"/>
    <w:rsid w:val="002F4186"/>
    <w:rsid w:val="003B73FF"/>
    <w:rsid w:val="00460FBC"/>
    <w:rsid w:val="004940E9"/>
    <w:rsid w:val="004D0E03"/>
    <w:rsid w:val="00571561"/>
    <w:rsid w:val="0057412B"/>
    <w:rsid w:val="00605E46"/>
    <w:rsid w:val="00633A6C"/>
    <w:rsid w:val="006839E9"/>
    <w:rsid w:val="0068667A"/>
    <w:rsid w:val="007360E7"/>
    <w:rsid w:val="007806D5"/>
    <w:rsid w:val="00796DA6"/>
    <w:rsid w:val="008415AF"/>
    <w:rsid w:val="00881831"/>
    <w:rsid w:val="008D137B"/>
    <w:rsid w:val="008D786D"/>
    <w:rsid w:val="009645A3"/>
    <w:rsid w:val="00996A0A"/>
    <w:rsid w:val="009F2199"/>
    <w:rsid w:val="009F5575"/>
    <w:rsid w:val="009F59B6"/>
    <w:rsid w:val="00A52894"/>
    <w:rsid w:val="00A95ED5"/>
    <w:rsid w:val="00AD5724"/>
    <w:rsid w:val="00B431AE"/>
    <w:rsid w:val="00B77957"/>
    <w:rsid w:val="00BD5CB3"/>
    <w:rsid w:val="00BD6BE5"/>
    <w:rsid w:val="00BE42B8"/>
    <w:rsid w:val="00C23592"/>
    <w:rsid w:val="00C73E53"/>
    <w:rsid w:val="00C95719"/>
    <w:rsid w:val="00C97851"/>
    <w:rsid w:val="00CB2F8A"/>
    <w:rsid w:val="00CD01C0"/>
    <w:rsid w:val="00D1368B"/>
    <w:rsid w:val="00D416A3"/>
    <w:rsid w:val="00D829B7"/>
    <w:rsid w:val="00DB14BD"/>
    <w:rsid w:val="00DB1E7E"/>
    <w:rsid w:val="00DD2866"/>
    <w:rsid w:val="00E03F59"/>
    <w:rsid w:val="00E47180"/>
    <w:rsid w:val="00EA247E"/>
    <w:rsid w:val="00EC2AE6"/>
    <w:rsid w:val="00ED16D6"/>
    <w:rsid w:val="00ED7B7A"/>
    <w:rsid w:val="00FA71B2"/>
    <w:rsid w:val="00FC00B3"/>
    <w:rsid w:val="00FF02A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7BA05D"/>
  <w14:defaultImageDpi w14:val="0"/>
  <w15:docId w15:val="{1E096C03-E859-483F-9F6E-3D43BDD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368B"/>
    <w:pPr>
      <w:ind w:left="720"/>
      <w:contextualSpacing/>
    </w:pPr>
  </w:style>
  <w:style w:type="character" w:styleId="Hyperlink">
    <w:name w:val="Hyperlink"/>
    <w:uiPriority w:val="99"/>
    <w:locked/>
    <w:rsid w:val="00C978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5741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412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5741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412B"/>
    <w:rPr>
      <w:lang w:eastAsia="en-US"/>
    </w:rPr>
  </w:style>
  <w:style w:type="character" w:styleId="CommentReference">
    <w:name w:val="annotation reference"/>
    <w:uiPriority w:val="99"/>
    <w:semiHidden/>
    <w:unhideWhenUsed/>
    <w:locked/>
    <w:rsid w:val="00683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83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39E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83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39E9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8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39E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94C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MacWilliam</dc:creator>
  <cp:keywords/>
  <dc:description/>
  <cp:lastModifiedBy>JoanDev</cp:lastModifiedBy>
  <cp:revision>9</cp:revision>
  <dcterms:created xsi:type="dcterms:W3CDTF">2020-04-16T11:12:00Z</dcterms:created>
  <dcterms:modified xsi:type="dcterms:W3CDTF">2020-05-17T12:15:00Z</dcterms:modified>
</cp:coreProperties>
</file>